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02037" w14:textId="44AF8802" w:rsidR="000E0679" w:rsidRDefault="000E0679" w:rsidP="000E0679">
      <w:pPr>
        <w:pStyle w:val="Plattetekst"/>
        <w:ind w:left="6189"/>
        <w:jc w:val="both"/>
        <w:rPr>
          <w:rFonts w:ascii="Times New Roman"/>
        </w:rPr>
      </w:pPr>
      <w:r>
        <w:rPr>
          <w:rFonts w:ascii="Times New Roman"/>
          <w:noProof/>
        </w:rPr>
        <w:drawing>
          <wp:inline distT="0" distB="0" distL="0" distR="0" wp14:anchorId="4CBB91AB" wp14:editId="68B00B54">
            <wp:extent cx="1895475" cy="485775"/>
            <wp:effectExtent l="0" t="0" r="9525" b="9525"/>
            <wp:docPr id="1" name="Afbeelding 1" descr="Afbeelding met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logo&#10;&#10;Automatisch gegenereerde beschrijvi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95475" cy="485775"/>
                    </a:xfrm>
                    <a:prstGeom prst="rect">
                      <a:avLst/>
                    </a:prstGeom>
                    <a:noFill/>
                    <a:ln>
                      <a:noFill/>
                    </a:ln>
                  </pic:spPr>
                </pic:pic>
              </a:graphicData>
            </a:graphic>
          </wp:inline>
        </w:drawing>
      </w:r>
    </w:p>
    <w:p w14:paraId="1570C8AE" w14:textId="77777777" w:rsidR="000E0679" w:rsidRDefault="000E0679" w:rsidP="000E0679">
      <w:pPr>
        <w:pStyle w:val="Plattetekst"/>
        <w:spacing w:before="2"/>
        <w:jc w:val="both"/>
        <w:rPr>
          <w:rFonts w:ascii="Times New Roman"/>
          <w:sz w:val="12"/>
        </w:rPr>
      </w:pPr>
    </w:p>
    <w:p w14:paraId="22CF87DD" w14:textId="4B2BFA8F" w:rsidR="000E0679" w:rsidRDefault="000E0679" w:rsidP="000E0679">
      <w:pPr>
        <w:pStyle w:val="Titel"/>
        <w:spacing w:line="276" w:lineRule="auto"/>
        <w:ind w:left="0"/>
        <w:jc w:val="both"/>
      </w:pPr>
      <w:r>
        <w:t>Reglement tot het instellen van een klokkenluidersregeling</w:t>
      </w:r>
    </w:p>
    <w:p w14:paraId="0E9BFC29" w14:textId="77777777" w:rsidR="000E0679" w:rsidRDefault="000E0679" w:rsidP="000E0679">
      <w:pPr>
        <w:pStyle w:val="Plattetekst"/>
        <w:spacing w:before="8"/>
        <w:jc w:val="both"/>
        <w:rPr>
          <w:rFonts w:ascii="Arial Rounded MT Bold"/>
          <w:sz w:val="22"/>
        </w:rPr>
      </w:pPr>
    </w:p>
    <w:p w14:paraId="11256054" w14:textId="7229FFFC" w:rsidR="000E0679" w:rsidRDefault="000E0679" w:rsidP="000E0679">
      <w:pPr>
        <w:widowControl/>
        <w:shd w:val="clear" w:color="auto" w:fill="FFFFFF"/>
        <w:autoSpaceDE/>
        <w:jc w:val="both"/>
        <w:rPr>
          <w:b/>
          <w:bCs/>
          <w:sz w:val="20"/>
          <w:szCs w:val="20"/>
        </w:rPr>
      </w:pPr>
      <w:r>
        <w:rPr>
          <w:b/>
          <w:bCs/>
          <w:sz w:val="20"/>
          <w:szCs w:val="20"/>
        </w:rPr>
        <w:t>Artikel 1 – Algemeen</w:t>
      </w:r>
    </w:p>
    <w:p w14:paraId="7DD3DEAF" w14:textId="77BEC8C9" w:rsidR="009F7D79" w:rsidRPr="009F7D79" w:rsidRDefault="009F7D79" w:rsidP="001E70F8">
      <w:pPr>
        <w:jc w:val="both"/>
        <w:rPr>
          <w:sz w:val="20"/>
          <w:szCs w:val="20"/>
        </w:rPr>
      </w:pPr>
      <w:r w:rsidRPr="009F7D79">
        <w:rPr>
          <w:sz w:val="20"/>
          <w:szCs w:val="20"/>
        </w:rPr>
        <w:t xml:space="preserve">Klokkenluiders zijn personen die in het kader van een werkrelatie inbreuken vaststellen en die inbreuken </w:t>
      </w:r>
      <w:r w:rsidR="00FB3112">
        <w:rPr>
          <w:sz w:val="20"/>
          <w:szCs w:val="20"/>
        </w:rPr>
        <w:t xml:space="preserve">vervolgens </w:t>
      </w:r>
      <w:r w:rsidRPr="009F7D79">
        <w:rPr>
          <w:sz w:val="20"/>
          <w:szCs w:val="20"/>
        </w:rPr>
        <w:t>melden</w:t>
      </w:r>
      <w:r>
        <w:rPr>
          <w:sz w:val="20"/>
          <w:szCs w:val="20"/>
        </w:rPr>
        <w:t xml:space="preserve"> of openbaar maken. </w:t>
      </w:r>
    </w:p>
    <w:p w14:paraId="57A89944" w14:textId="77777777" w:rsidR="009F7D79" w:rsidRDefault="009F7D79" w:rsidP="001E70F8">
      <w:pPr>
        <w:jc w:val="both"/>
        <w:rPr>
          <w:sz w:val="20"/>
          <w:szCs w:val="20"/>
        </w:rPr>
      </w:pPr>
    </w:p>
    <w:p w14:paraId="62E137D3" w14:textId="5A1D0E3E" w:rsidR="009251DA" w:rsidRDefault="000E0679" w:rsidP="001E70F8">
      <w:pPr>
        <w:jc w:val="both"/>
        <w:rPr>
          <w:sz w:val="20"/>
          <w:szCs w:val="20"/>
        </w:rPr>
      </w:pPr>
      <w:r w:rsidRPr="000E0679">
        <w:rPr>
          <w:sz w:val="20"/>
          <w:szCs w:val="20"/>
        </w:rPr>
        <w:t>De</w:t>
      </w:r>
      <w:r w:rsidR="007F5097">
        <w:rPr>
          <w:sz w:val="20"/>
          <w:szCs w:val="20"/>
        </w:rPr>
        <w:t>ze</w:t>
      </w:r>
      <w:r w:rsidRPr="000E0679">
        <w:rPr>
          <w:sz w:val="20"/>
          <w:szCs w:val="20"/>
        </w:rPr>
        <w:t xml:space="preserve"> klokkenluidersregeling heeft als doel om personen te beschermen als zij informatie</w:t>
      </w:r>
      <w:r w:rsidR="009251DA">
        <w:rPr>
          <w:sz w:val="20"/>
          <w:szCs w:val="20"/>
        </w:rPr>
        <w:t xml:space="preserve">, </w:t>
      </w:r>
      <w:r w:rsidRPr="000E0679">
        <w:rPr>
          <w:sz w:val="20"/>
          <w:szCs w:val="20"/>
        </w:rPr>
        <w:t>uit hun werkomgeving over inbreuken op geldende regelgeving</w:t>
      </w:r>
      <w:r w:rsidR="009251DA">
        <w:rPr>
          <w:sz w:val="20"/>
          <w:szCs w:val="20"/>
        </w:rPr>
        <w:t>,</w:t>
      </w:r>
      <w:r w:rsidRPr="000E0679">
        <w:rPr>
          <w:sz w:val="20"/>
          <w:szCs w:val="20"/>
        </w:rPr>
        <w:t xml:space="preserve"> melden</w:t>
      </w:r>
      <w:r w:rsidR="009251DA">
        <w:rPr>
          <w:sz w:val="20"/>
          <w:szCs w:val="20"/>
        </w:rPr>
        <w:t xml:space="preserve"> of openbaar maken. </w:t>
      </w:r>
    </w:p>
    <w:p w14:paraId="089CF6E2" w14:textId="77777777" w:rsidR="009251DA" w:rsidRDefault="009251DA" w:rsidP="001E70F8">
      <w:pPr>
        <w:jc w:val="both"/>
        <w:rPr>
          <w:sz w:val="20"/>
          <w:szCs w:val="20"/>
        </w:rPr>
      </w:pPr>
    </w:p>
    <w:p w14:paraId="7A0D8D80" w14:textId="25F728F9" w:rsidR="009251DA" w:rsidRDefault="009251DA" w:rsidP="001E70F8">
      <w:pPr>
        <w:jc w:val="both"/>
        <w:rPr>
          <w:sz w:val="20"/>
          <w:szCs w:val="20"/>
        </w:rPr>
      </w:pPr>
      <w:r>
        <w:rPr>
          <w:sz w:val="20"/>
          <w:szCs w:val="20"/>
        </w:rPr>
        <w:t>Deze</w:t>
      </w:r>
      <w:r w:rsidR="001E70F8" w:rsidRPr="003179B7">
        <w:rPr>
          <w:sz w:val="20"/>
          <w:szCs w:val="20"/>
        </w:rPr>
        <w:t xml:space="preserve"> personen</w:t>
      </w:r>
      <w:r>
        <w:rPr>
          <w:sz w:val="20"/>
          <w:szCs w:val="20"/>
        </w:rPr>
        <w:t xml:space="preserve"> zijn economisch kwetsbaar tegenover de persoon van wie zij de facto afhankelijk zijn voor hun werk en</w:t>
      </w:r>
      <w:r w:rsidR="001E70F8" w:rsidRPr="003179B7">
        <w:rPr>
          <w:sz w:val="20"/>
          <w:szCs w:val="20"/>
        </w:rPr>
        <w:t xml:space="preserve"> lopen</w:t>
      </w:r>
      <w:r>
        <w:rPr>
          <w:sz w:val="20"/>
          <w:szCs w:val="20"/>
        </w:rPr>
        <w:t xml:space="preserve"> </w:t>
      </w:r>
      <w:r w:rsidR="001E70F8" w:rsidRPr="003179B7">
        <w:rPr>
          <w:sz w:val="20"/>
          <w:szCs w:val="20"/>
        </w:rPr>
        <w:t>na melding</w:t>
      </w:r>
      <w:r>
        <w:rPr>
          <w:sz w:val="20"/>
          <w:szCs w:val="20"/>
        </w:rPr>
        <w:t xml:space="preserve"> of openbaarmaking </w:t>
      </w:r>
      <w:r w:rsidR="001E70F8" w:rsidRPr="003179B7">
        <w:rPr>
          <w:sz w:val="20"/>
          <w:szCs w:val="20"/>
        </w:rPr>
        <w:t xml:space="preserve">het risico op represailles. </w:t>
      </w:r>
    </w:p>
    <w:p w14:paraId="420ADCEF" w14:textId="77777777" w:rsidR="009251DA" w:rsidRDefault="009251DA" w:rsidP="001E70F8">
      <w:pPr>
        <w:jc w:val="both"/>
        <w:rPr>
          <w:sz w:val="20"/>
          <w:szCs w:val="20"/>
        </w:rPr>
      </w:pPr>
    </w:p>
    <w:p w14:paraId="160E6217" w14:textId="027418C1" w:rsidR="001E70F8" w:rsidRPr="003179B7" w:rsidRDefault="001E70F8" w:rsidP="001E70F8">
      <w:pPr>
        <w:jc w:val="both"/>
        <w:rPr>
          <w:sz w:val="20"/>
          <w:szCs w:val="20"/>
        </w:rPr>
      </w:pPr>
      <w:r w:rsidRPr="003179B7">
        <w:rPr>
          <w:sz w:val="20"/>
          <w:szCs w:val="20"/>
        </w:rPr>
        <w:t>De</w:t>
      </w:r>
      <w:r>
        <w:rPr>
          <w:sz w:val="20"/>
          <w:szCs w:val="20"/>
        </w:rPr>
        <w:t>ze</w:t>
      </w:r>
      <w:r w:rsidRPr="003179B7">
        <w:rPr>
          <w:sz w:val="20"/>
          <w:szCs w:val="20"/>
        </w:rPr>
        <w:t xml:space="preserve"> klokkenluidersregeling biedt een bescherming aan </w:t>
      </w:r>
      <w:r w:rsidR="009251DA">
        <w:rPr>
          <w:sz w:val="20"/>
          <w:szCs w:val="20"/>
        </w:rPr>
        <w:t xml:space="preserve">deze </w:t>
      </w:r>
      <w:r w:rsidRPr="003179B7">
        <w:rPr>
          <w:sz w:val="20"/>
          <w:szCs w:val="20"/>
        </w:rPr>
        <w:t xml:space="preserve">personen </w:t>
      </w:r>
      <w:r w:rsidR="009251DA">
        <w:rPr>
          <w:sz w:val="20"/>
          <w:szCs w:val="20"/>
        </w:rPr>
        <w:t xml:space="preserve">waarbij er een verbod op represailles vastgelegd wordt ter vergelding voor een melding of openbaarmaking. </w:t>
      </w:r>
    </w:p>
    <w:p w14:paraId="073AE63B" w14:textId="799F1383" w:rsidR="003179B7" w:rsidRDefault="003179B7" w:rsidP="003179B7">
      <w:pPr>
        <w:jc w:val="both"/>
        <w:rPr>
          <w:sz w:val="20"/>
          <w:szCs w:val="20"/>
        </w:rPr>
      </w:pPr>
    </w:p>
    <w:p w14:paraId="490F6516" w14:textId="48809C02" w:rsidR="001E70F8" w:rsidRDefault="001E70F8" w:rsidP="003179B7">
      <w:pPr>
        <w:jc w:val="both"/>
        <w:rPr>
          <w:b/>
          <w:bCs/>
          <w:sz w:val="20"/>
          <w:szCs w:val="20"/>
        </w:rPr>
      </w:pPr>
      <w:r>
        <w:rPr>
          <w:b/>
          <w:bCs/>
          <w:sz w:val="20"/>
          <w:szCs w:val="20"/>
        </w:rPr>
        <w:t>Artikel 2 – definities</w:t>
      </w:r>
    </w:p>
    <w:p w14:paraId="66BC7DA0" w14:textId="3CA7DE6B" w:rsidR="003179B7" w:rsidRDefault="001E70F8" w:rsidP="001E70F8">
      <w:pPr>
        <w:pStyle w:val="Lijstalinea"/>
        <w:numPr>
          <w:ilvl w:val="0"/>
          <w:numId w:val="1"/>
        </w:numPr>
        <w:jc w:val="both"/>
        <w:rPr>
          <w:sz w:val="20"/>
          <w:szCs w:val="20"/>
        </w:rPr>
      </w:pPr>
      <w:r w:rsidRPr="001E70F8">
        <w:rPr>
          <w:b/>
          <w:bCs/>
          <w:sz w:val="20"/>
          <w:szCs w:val="20"/>
        </w:rPr>
        <w:t xml:space="preserve">1° inbreuk: </w:t>
      </w:r>
      <w:r w:rsidR="003179B7" w:rsidRPr="001E70F8">
        <w:rPr>
          <w:sz w:val="20"/>
          <w:szCs w:val="20"/>
        </w:rPr>
        <w:t xml:space="preserve">Het </w:t>
      </w:r>
      <w:proofErr w:type="spellStart"/>
      <w:r w:rsidR="003179B7" w:rsidRPr="001E70F8">
        <w:rPr>
          <w:sz w:val="20"/>
          <w:szCs w:val="20"/>
        </w:rPr>
        <w:t>Bestuursdecreet</w:t>
      </w:r>
      <w:proofErr w:type="spellEnd"/>
      <w:r w:rsidR="003179B7" w:rsidRPr="001E70F8">
        <w:rPr>
          <w:sz w:val="20"/>
          <w:szCs w:val="20"/>
        </w:rPr>
        <w:t xml:space="preserve"> d.d. 07.12.2018 definieert het begrip ‘inbreuk’. Alle inbreuken op wetgeving en regelgeving die in Vlaanderen van toepassing zijn, kunnen het voorwerp uitmaken van een klokkenluidersmelding. Het gaat dan om een handeling of nalatigheid die onrechtmatig is, of het doel of de toepassing van regelgeving ondermijnt.</w:t>
      </w:r>
    </w:p>
    <w:p w14:paraId="0F0C8BEF" w14:textId="0C8B87BA" w:rsidR="001E70F8" w:rsidRDefault="001E70F8" w:rsidP="001E70F8">
      <w:pPr>
        <w:pStyle w:val="Lijstalinea"/>
        <w:numPr>
          <w:ilvl w:val="0"/>
          <w:numId w:val="1"/>
        </w:numPr>
        <w:jc w:val="both"/>
        <w:rPr>
          <w:sz w:val="20"/>
          <w:szCs w:val="20"/>
        </w:rPr>
      </w:pPr>
      <w:r>
        <w:rPr>
          <w:b/>
          <w:bCs/>
          <w:sz w:val="20"/>
          <w:szCs w:val="20"/>
        </w:rPr>
        <w:t>2° melder:</w:t>
      </w:r>
      <w:r>
        <w:rPr>
          <w:sz w:val="20"/>
          <w:szCs w:val="20"/>
        </w:rPr>
        <w:t xml:space="preserve"> de persoon</w:t>
      </w:r>
      <w:r w:rsidR="00300B86">
        <w:rPr>
          <w:sz w:val="20"/>
          <w:szCs w:val="20"/>
        </w:rPr>
        <w:t xml:space="preserve">, </w:t>
      </w:r>
      <w:r w:rsidR="00300B86" w:rsidRPr="003179B7">
        <w:rPr>
          <w:sz w:val="20"/>
          <w:szCs w:val="20"/>
        </w:rPr>
        <w:t xml:space="preserve">die economisch kwetsbaar </w:t>
      </w:r>
      <w:r w:rsidR="00300B86">
        <w:rPr>
          <w:sz w:val="20"/>
          <w:szCs w:val="20"/>
        </w:rPr>
        <w:t xml:space="preserve">is </w:t>
      </w:r>
      <w:r w:rsidR="00300B86" w:rsidRPr="003179B7">
        <w:rPr>
          <w:sz w:val="20"/>
          <w:szCs w:val="20"/>
        </w:rPr>
        <w:t xml:space="preserve"> tegenover de persoon van wie </w:t>
      </w:r>
      <w:r w:rsidR="009008EE">
        <w:rPr>
          <w:sz w:val="20"/>
          <w:szCs w:val="20"/>
        </w:rPr>
        <w:t>hij/</w:t>
      </w:r>
      <w:r w:rsidR="00300B86" w:rsidRPr="003179B7">
        <w:rPr>
          <w:sz w:val="20"/>
          <w:szCs w:val="20"/>
        </w:rPr>
        <w:t xml:space="preserve">zij de facto afhankelijk </w:t>
      </w:r>
      <w:r w:rsidR="00300B86">
        <w:rPr>
          <w:sz w:val="20"/>
          <w:szCs w:val="20"/>
        </w:rPr>
        <w:t>is</w:t>
      </w:r>
      <w:r w:rsidR="00300B86" w:rsidRPr="003179B7">
        <w:rPr>
          <w:sz w:val="20"/>
          <w:szCs w:val="20"/>
        </w:rPr>
        <w:t xml:space="preserve"> voor </w:t>
      </w:r>
      <w:r w:rsidR="00300B86">
        <w:rPr>
          <w:sz w:val="20"/>
          <w:szCs w:val="20"/>
        </w:rPr>
        <w:t>zijn/haar</w:t>
      </w:r>
      <w:r w:rsidR="00300B86" w:rsidRPr="003179B7">
        <w:rPr>
          <w:sz w:val="20"/>
          <w:szCs w:val="20"/>
        </w:rPr>
        <w:t xml:space="preserve"> werk</w:t>
      </w:r>
      <w:r w:rsidR="00300B86">
        <w:rPr>
          <w:sz w:val="20"/>
          <w:szCs w:val="20"/>
        </w:rPr>
        <w:t xml:space="preserve">, </w:t>
      </w:r>
      <w:r>
        <w:rPr>
          <w:sz w:val="20"/>
          <w:szCs w:val="20"/>
        </w:rPr>
        <w:t xml:space="preserve">die een melding doet over een (mogelijke) inbreuk. </w:t>
      </w:r>
    </w:p>
    <w:p w14:paraId="51262E0A" w14:textId="6BF68D89" w:rsidR="00300B86" w:rsidRDefault="00300B86" w:rsidP="001E70F8">
      <w:pPr>
        <w:pStyle w:val="Lijstalinea"/>
        <w:numPr>
          <w:ilvl w:val="0"/>
          <w:numId w:val="1"/>
        </w:numPr>
        <w:jc w:val="both"/>
        <w:rPr>
          <w:sz w:val="20"/>
          <w:szCs w:val="20"/>
        </w:rPr>
      </w:pPr>
      <w:r>
        <w:rPr>
          <w:b/>
          <w:bCs/>
          <w:sz w:val="20"/>
          <w:szCs w:val="20"/>
        </w:rPr>
        <w:t>3° melding:</w:t>
      </w:r>
      <w:r>
        <w:rPr>
          <w:sz w:val="20"/>
          <w:szCs w:val="20"/>
        </w:rPr>
        <w:t xml:space="preserve"> </w:t>
      </w:r>
      <w:r w:rsidRPr="00300B86">
        <w:rPr>
          <w:sz w:val="20"/>
          <w:szCs w:val="20"/>
        </w:rPr>
        <w:t xml:space="preserve">elke informatie, met inbegrip van redelijke vermoedens, over een inbreuk die toekomt bij het intern/extern </w:t>
      </w:r>
      <w:r w:rsidR="00FB3112">
        <w:rPr>
          <w:sz w:val="20"/>
          <w:szCs w:val="20"/>
        </w:rPr>
        <w:t>meldkanaal</w:t>
      </w:r>
      <w:r w:rsidRPr="00300B86">
        <w:rPr>
          <w:sz w:val="20"/>
          <w:szCs w:val="20"/>
        </w:rPr>
        <w:t xml:space="preserve"> via ee</w:t>
      </w:r>
      <w:r w:rsidR="00D50964">
        <w:rPr>
          <w:sz w:val="20"/>
          <w:szCs w:val="20"/>
        </w:rPr>
        <w:t>n</w:t>
      </w:r>
      <w:r w:rsidRPr="00300B86">
        <w:rPr>
          <w:sz w:val="20"/>
          <w:szCs w:val="20"/>
        </w:rPr>
        <w:t xml:space="preserve">der welke bron in het kader van een </w:t>
      </w:r>
      <w:r w:rsidR="00F83FD7" w:rsidRPr="00300B86">
        <w:rPr>
          <w:sz w:val="20"/>
          <w:szCs w:val="20"/>
        </w:rPr>
        <w:t>werk gerelateerde</w:t>
      </w:r>
      <w:r w:rsidRPr="00300B86">
        <w:rPr>
          <w:sz w:val="20"/>
          <w:szCs w:val="20"/>
        </w:rPr>
        <w:t xml:space="preserve"> activiteit.</w:t>
      </w:r>
    </w:p>
    <w:p w14:paraId="5218444A" w14:textId="4941BD38" w:rsidR="00D50964" w:rsidRDefault="00D50964" w:rsidP="001E70F8">
      <w:pPr>
        <w:pStyle w:val="Lijstalinea"/>
        <w:numPr>
          <w:ilvl w:val="0"/>
          <w:numId w:val="1"/>
        </w:numPr>
        <w:jc w:val="both"/>
        <w:rPr>
          <w:sz w:val="20"/>
          <w:szCs w:val="20"/>
        </w:rPr>
      </w:pPr>
      <w:r w:rsidRPr="00D50964">
        <w:rPr>
          <w:b/>
          <w:bCs/>
          <w:sz w:val="20"/>
          <w:szCs w:val="20"/>
        </w:rPr>
        <w:t>4° intern meldkanaal</w:t>
      </w:r>
      <w:r>
        <w:rPr>
          <w:sz w:val="20"/>
          <w:szCs w:val="20"/>
        </w:rPr>
        <w:t>: de algemeen directeur als hoofd van het personeel of de daartoe door hem gedelegeerde personeelsleden.</w:t>
      </w:r>
    </w:p>
    <w:p w14:paraId="5CAA0613" w14:textId="2A73C339" w:rsidR="00111A03" w:rsidRDefault="00D50964" w:rsidP="00434B19">
      <w:pPr>
        <w:pStyle w:val="Lijstalinea"/>
        <w:widowControl/>
        <w:numPr>
          <w:ilvl w:val="0"/>
          <w:numId w:val="1"/>
        </w:numPr>
        <w:shd w:val="clear" w:color="auto" w:fill="FFFFFF"/>
        <w:autoSpaceDE/>
        <w:jc w:val="both"/>
        <w:rPr>
          <w:sz w:val="20"/>
          <w:szCs w:val="20"/>
        </w:rPr>
      </w:pPr>
      <w:r w:rsidRPr="00D50964">
        <w:rPr>
          <w:b/>
          <w:bCs/>
          <w:sz w:val="20"/>
          <w:szCs w:val="20"/>
        </w:rPr>
        <w:t>5° extern meldkanaal</w:t>
      </w:r>
      <w:r w:rsidRPr="00D50964">
        <w:rPr>
          <w:sz w:val="20"/>
          <w:szCs w:val="20"/>
        </w:rPr>
        <w:t>: Audit Vlaanderen</w:t>
      </w:r>
    </w:p>
    <w:p w14:paraId="36153939" w14:textId="67690EDD" w:rsidR="00D50964" w:rsidRDefault="00D50964" w:rsidP="00D50964">
      <w:pPr>
        <w:widowControl/>
        <w:shd w:val="clear" w:color="auto" w:fill="FFFFFF"/>
        <w:autoSpaceDE/>
        <w:jc w:val="both"/>
        <w:rPr>
          <w:sz w:val="20"/>
          <w:szCs w:val="20"/>
        </w:rPr>
      </w:pPr>
    </w:p>
    <w:p w14:paraId="72285345" w14:textId="50DE8597" w:rsidR="00D50964" w:rsidRDefault="00D50964" w:rsidP="00D50964">
      <w:pPr>
        <w:widowControl/>
        <w:shd w:val="clear" w:color="auto" w:fill="FFFFFF"/>
        <w:autoSpaceDE/>
        <w:jc w:val="both"/>
        <w:rPr>
          <w:b/>
          <w:bCs/>
          <w:sz w:val="20"/>
          <w:szCs w:val="20"/>
        </w:rPr>
      </w:pPr>
      <w:r>
        <w:rPr>
          <w:b/>
          <w:bCs/>
          <w:sz w:val="20"/>
          <w:szCs w:val="20"/>
        </w:rPr>
        <w:t>Artikel 3 – Toepassingsgebied</w:t>
      </w:r>
    </w:p>
    <w:p w14:paraId="6DF39BBB" w14:textId="77777777" w:rsidR="000E53DF" w:rsidRDefault="00710762" w:rsidP="00D50964">
      <w:pPr>
        <w:widowControl/>
        <w:shd w:val="clear" w:color="auto" w:fill="FFFFFF"/>
        <w:autoSpaceDE/>
        <w:jc w:val="both"/>
        <w:rPr>
          <w:sz w:val="20"/>
          <w:szCs w:val="20"/>
        </w:rPr>
      </w:pPr>
      <w:r>
        <w:rPr>
          <w:sz w:val="20"/>
          <w:szCs w:val="20"/>
        </w:rPr>
        <w:t>Enkel personeelsleden van het lokaal bestuur Koekelare kunnen een melding maken</w:t>
      </w:r>
      <w:r w:rsidR="000E53DF">
        <w:rPr>
          <w:sz w:val="20"/>
          <w:szCs w:val="20"/>
        </w:rPr>
        <w:t xml:space="preserve"> </w:t>
      </w:r>
      <w:r>
        <w:rPr>
          <w:sz w:val="20"/>
          <w:szCs w:val="20"/>
        </w:rPr>
        <w:t>bij</w:t>
      </w:r>
      <w:r w:rsidR="000E53DF">
        <w:rPr>
          <w:sz w:val="20"/>
          <w:szCs w:val="20"/>
        </w:rPr>
        <w:t>:</w:t>
      </w:r>
    </w:p>
    <w:p w14:paraId="5930B0FD" w14:textId="348D46B2" w:rsidR="00D50964" w:rsidRDefault="000E53DF" w:rsidP="000E53DF">
      <w:pPr>
        <w:pStyle w:val="Lijstalinea"/>
        <w:widowControl/>
        <w:numPr>
          <w:ilvl w:val="0"/>
          <w:numId w:val="2"/>
        </w:numPr>
        <w:shd w:val="clear" w:color="auto" w:fill="FFFFFF"/>
        <w:autoSpaceDE/>
        <w:jc w:val="both"/>
        <w:rPr>
          <w:sz w:val="20"/>
          <w:szCs w:val="20"/>
        </w:rPr>
      </w:pPr>
      <w:r>
        <w:rPr>
          <w:sz w:val="20"/>
          <w:szCs w:val="20"/>
        </w:rPr>
        <w:t>H</w:t>
      </w:r>
      <w:r w:rsidR="00710762" w:rsidRPr="000E53DF">
        <w:rPr>
          <w:sz w:val="20"/>
          <w:szCs w:val="20"/>
        </w:rPr>
        <w:t xml:space="preserve">et intern </w:t>
      </w:r>
      <w:r w:rsidR="00534C24" w:rsidRPr="000E53DF">
        <w:rPr>
          <w:sz w:val="20"/>
          <w:szCs w:val="20"/>
        </w:rPr>
        <w:t>meldkanaal</w:t>
      </w:r>
      <w:r>
        <w:rPr>
          <w:sz w:val="20"/>
          <w:szCs w:val="20"/>
        </w:rPr>
        <w:t xml:space="preserve"> in geval deze inbreuk doeltreffend intern kan worden behandeld zonder risico op represailles.</w:t>
      </w:r>
    </w:p>
    <w:p w14:paraId="4A00A3BB" w14:textId="2A564E85" w:rsidR="000E53DF" w:rsidRDefault="000E53DF" w:rsidP="000E53DF">
      <w:pPr>
        <w:pStyle w:val="Lijstalinea"/>
        <w:widowControl/>
        <w:numPr>
          <w:ilvl w:val="0"/>
          <w:numId w:val="2"/>
        </w:numPr>
        <w:shd w:val="clear" w:color="auto" w:fill="FFFFFF"/>
        <w:autoSpaceDE/>
        <w:jc w:val="both"/>
        <w:rPr>
          <w:sz w:val="20"/>
          <w:szCs w:val="20"/>
        </w:rPr>
      </w:pPr>
      <w:r>
        <w:rPr>
          <w:sz w:val="20"/>
          <w:szCs w:val="20"/>
        </w:rPr>
        <w:t xml:space="preserve">Het extern meldkanaal in geval deze inbreuk </w:t>
      </w:r>
      <w:r w:rsidRPr="000E53DF">
        <w:rPr>
          <w:sz w:val="20"/>
          <w:szCs w:val="20"/>
          <w:u w:val="single"/>
        </w:rPr>
        <w:t>niet</w:t>
      </w:r>
      <w:r>
        <w:rPr>
          <w:sz w:val="20"/>
          <w:szCs w:val="20"/>
        </w:rPr>
        <w:t xml:space="preserve"> doeltreffend intern kan worden behandeld zonder risico op represailles. </w:t>
      </w:r>
    </w:p>
    <w:p w14:paraId="0849108E" w14:textId="77777777" w:rsidR="00AA7738" w:rsidRDefault="00AA7738" w:rsidP="00AA7738">
      <w:pPr>
        <w:rPr>
          <w:sz w:val="20"/>
          <w:szCs w:val="20"/>
        </w:rPr>
      </w:pPr>
    </w:p>
    <w:p w14:paraId="722F3EDE" w14:textId="729526F5" w:rsidR="00AA7738" w:rsidRPr="00AA7738" w:rsidRDefault="00AA7738" w:rsidP="00FB3112">
      <w:pPr>
        <w:jc w:val="both"/>
        <w:rPr>
          <w:sz w:val="20"/>
          <w:szCs w:val="20"/>
        </w:rPr>
      </w:pPr>
      <w:r w:rsidRPr="00AA7738">
        <w:rPr>
          <w:sz w:val="20"/>
          <w:szCs w:val="20"/>
        </w:rPr>
        <w:t xml:space="preserve">Een melding kan ook anoniem gebeuren. Personen die anoniem een melding hebben gedaan of informatie over een inbreuk openbaar hebben gemaakt en later toch worden geïdentificeerd, krijgen </w:t>
      </w:r>
      <w:r w:rsidR="00FB3112">
        <w:rPr>
          <w:sz w:val="20"/>
          <w:szCs w:val="20"/>
        </w:rPr>
        <w:t xml:space="preserve">ook </w:t>
      </w:r>
      <w:r w:rsidRPr="00AA7738">
        <w:rPr>
          <w:sz w:val="20"/>
          <w:szCs w:val="20"/>
        </w:rPr>
        <w:t>bescherming tegen represailles.</w:t>
      </w:r>
    </w:p>
    <w:p w14:paraId="253C354A" w14:textId="77777777" w:rsidR="00F83FD7" w:rsidRDefault="00F83FD7" w:rsidP="00FB3112">
      <w:pPr>
        <w:widowControl/>
        <w:shd w:val="clear" w:color="auto" w:fill="FFFFFF"/>
        <w:autoSpaceDE/>
        <w:jc w:val="both"/>
        <w:rPr>
          <w:sz w:val="20"/>
          <w:szCs w:val="20"/>
        </w:rPr>
      </w:pPr>
    </w:p>
    <w:p w14:paraId="13CDF559" w14:textId="1A7E0C73" w:rsidR="00F83FD7" w:rsidRDefault="00F83FD7" w:rsidP="00D50964">
      <w:pPr>
        <w:widowControl/>
        <w:shd w:val="clear" w:color="auto" w:fill="FFFFFF"/>
        <w:autoSpaceDE/>
        <w:jc w:val="both"/>
        <w:rPr>
          <w:sz w:val="20"/>
          <w:szCs w:val="20"/>
        </w:rPr>
      </w:pPr>
      <w:r w:rsidRPr="00F83FD7">
        <w:rPr>
          <w:sz w:val="20"/>
          <w:szCs w:val="20"/>
        </w:rPr>
        <w:t xml:space="preserve">Andere </w:t>
      </w:r>
      <w:r w:rsidR="00AA7738">
        <w:rPr>
          <w:sz w:val="20"/>
          <w:szCs w:val="20"/>
        </w:rPr>
        <w:t>personen</w:t>
      </w:r>
      <w:r w:rsidRPr="00F83FD7">
        <w:rPr>
          <w:sz w:val="20"/>
          <w:szCs w:val="20"/>
        </w:rPr>
        <w:t xml:space="preserve"> die een werkrelatie hebben met het </w:t>
      </w:r>
      <w:r w:rsidR="00534C24">
        <w:rPr>
          <w:sz w:val="20"/>
          <w:szCs w:val="20"/>
        </w:rPr>
        <w:t>lokaal</w:t>
      </w:r>
      <w:r w:rsidRPr="00F83FD7">
        <w:rPr>
          <w:sz w:val="20"/>
          <w:szCs w:val="20"/>
        </w:rPr>
        <w:t xml:space="preserve"> bestuur</w:t>
      </w:r>
      <w:r w:rsidR="00534C24">
        <w:rPr>
          <w:sz w:val="20"/>
          <w:szCs w:val="20"/>
        </w:rPr>
        <w:t xml:space="preserve"> Koekelare (</w:t>
      </w:r>
      <w:r w:rsidRPr="00F83FD7">
        <w:rPr>
          <w:sz w:val="20"/>
          <w:szCs w:val="20"/>
        </w:rPr>
        <w:t>bijvoorbeeld consultants, leveranciers, sollicitanten</w:t>
      </w:r>
      <w:r w:rsidR="00534C24">
        <w:rPr>
          <w:sz w:val="20"/>
          <w:szCs w:val="20"/>
        </w:rPr>
        <w:t>,</w:t>
      </w:r>
      <w:r w:rsidRPr="00F83FD7">
        <w:rPr>
          <w:sz w:val="20"/>
          <w:szCs w:val="20"/>
        </w:rPr>
        <w:t xml:space="preserve"> …</w:t>
      </w:r>
      <w:r w:rsidR="00534C24">
        <w:rPr>
          <w:sz w:val="20"/>
          <w:szCs w:val="20"/>
        </w:rPr>
        <w:t>)</w:t>
      </w:r>
      <w:r w:rsidRPr="00F83FD7">
        <w:rPr>
          <w:sz w:val="20"/>
          <w:szCs w:val="20"/>
        </w:rPr>
        <w:t xml:space="preserve"> kunnen alleen een melding maken bij het bevoegd extern meldkanaal</w:t>
      </w:r>
    </w:p>
    <w:p w14:paraId="68CFE497" w14:textId="0A815E5C" w:rsidR="002804CC" w:rsidRDefault="002804CC" w:rsidP="00D50964">
      <w:pPr>
        <w:widowControl/>
        <w:shd w:val="clear" w:color="auto" w:fill="FFFFFF"/>
        <w:autoSpaceDE/>
        <w:jc w:val="both"/>
        <w:rPr>
          <w:sz w:val="20"/>
          <w:szCs w:val="20"/>
        </w:rPr>
      </w:pPr>
    </w:p>
    <w:p w14:paraId="330DEE19" w14:textId="25347F01" w:rsidR="000E53DF" w:rsidRDefault="002804CC" w:rsidP="00D50964">
      <w:pPr>
        <w:widowControl/>
        <w:shd w:val="clear" w:color="auto" w:fill="FFFFFF"/>
        <w:autoSpaceDE/>
        <w:jc w:val="both"/>
        <w:rPr>
          <w:sz w:val="20"/>
          <w:szCs w:val="20"/>
        </w:rPr>
      </w:pPr>
      <w:r>
        <w:rPr>
          <w:sz w:val="20"/>
          <w:szCs w:val="20"/>
        </w:rPr>
        <w:t xml:space="preserve">Burgers vallen buiten het toepassingsgebied van dit reglement en volgen het klachtenreglement, daar er geen sprake is van een werk gerelateerde machtsongelijkheid waardoor bescherming tegen represailles bijgevolg niet nodig is. </w:t>
      </w:r>
    </w:p>
    <w:p w14:paraId="69F921B4" w14:textId="158ED627" w:rsidR="00697304" w:rsidRDefault="00697304" w:rsidP="00D50964">
      <w:pPr>
        <w:widowControl/>
        <w:shd w:val="clear" w:color="auto" w:fill="FFFFFF"/>
        <w:autoSpaceDE/>
        <w:jc w:val="both"/>
        <w:rPr>
          <w:sz w:val="20"/>
          <w:szCs w:val="20"/>
        </w:rPr>
      </w:pPr>
    </w:p>
    <w:p w14:paraId="1C0ED329" w14:textId="77777777" w:rsidR="001479A4" w:rsidRDefault="001479A4">
      <w:pPr>
        <w:widowControl/>
        <w:autoSpaceDE/>
        <w:autoSpaceDN/>
        <w:spacing w:after="160" w:line="259" w:lineRule="auto"/>
        <w:rPr>
          <w:b/>
          <w:bCs/>
          <w:sz w:val="20"/>
          <w:szCs w:val="20"/>
        </w:rPr>
      </w:pPr>
      <w:r>
        <w:rPr>
          <w:b/>
          <w:bCs/>
          <w:sz w:val="20"/>
          <w:szCs w:val="20"/>
        </w:rPr>
        <w:br w:type="page"/>
      </w:r>
    </w:p>
    <w:p w14:paraId="0B9C6FF9" w14:textId="66887574" w:rsidR="000E53DF" w:rsidRDefault="000E53DF" w:rsidP="00D50964">
      <w:pPr>
        <w:widowControl/>
        <w:shd w:val="clear" w:color="auto" w:fill="FFFFFF"/>
        <w:autoSpaceDE/>
        <w:jc w:val="both"/>
        <w:rPr>
          <w:b/>
          <w:bCs/>
          <w:sz w:val="20"/>
          <w:szCs w:val="20"/>
        </w:rPr>
      </w:pPr>
      <w:r>
        <w:rPr>
          <w:b/>
          <w:bCs/>
          <w:sz w:val="20"/>
          <w:szCs w:val="20"/>
        </w:rPr>
        <w:lastRenderedPageBreak/>
        <w:t>Artikel 4 – ontvangst van een melding</w:t>
      </w:r>
    </w:p>
    <w:p w14:paraId="1A6C6173" w14:textId="75FEBC08" w:rsidR="0083767E" w:rsidRDefault="009D4D3A" w:rsidP="009D4D3A">
      <w:pPr>
        <w:widowControl/>
        <w:shd w:val="clear" w:color="auto" w:fill="FFFFFF"/>
        <w:autoSpaceDE/>
        <w:jc w:val="both"/>
        <w:rPr>
          <w:sz w:val="20"/>
          <w:szCs w:val="20"/>
        </w:rPr>
      </w:pPr>
      <w:r w:rsidRPr="009D4D3A">
        <w:rPr>
          <w:sz w:val="20"/>
          <w:szCs w:val="20"/>
        </w:rPr>
        <w:t xml:space="preserve">Het </w:t>
      </w:r>
      <w:r w:rsidR="00FB3112">
        <w:rPr>
          <w:sz w:val="20"/>
          <w:szCs w:val="20"/>
        </w:rPr>
        <w:t>meldkanaal</w:t>
      </w:r>
      <w:r w:rsidRPr="009D4D3A">
        <w:rPr>
          <w:sz w:val="20"/>
          <w:szCs w:val="20"/>
        </w:rPr>
        <w:t xml:space="preserve"> neemt een melding in ontvangst via de voorziene bronnen, met name telefonisch, schriftelijk per brief of mail, of tijdens een fysieke ontmoeting.</w:t>
      </w:r>
    </w:p>
    <w:p w14:paraId="0A225466" w14:textId="77777777" w:rsidR="0083767E" w:rsidRDefault="0083767E" w:rsidP="009D4D3A">
      <w:pPr>
        <w:widowControl/>
        <w:shd w:val="clear" w:color="auto" w:fill="FFFFFF"/>
        <w:autoSpaceDE/>
        <w:jc w:val="both"/>
        <w:rPr>
          <w:sz w:val="20"/>
          <w:szCs w:val="20"/>
        </w:rPr>
      </w:pPr>
    </w:p>
    <w:p w14:paraId="006E7F15" w14:textId="18A9B1D4" w:rsidR="0083767E" w:rsidRDefault="009D4D3A" w:rsidP="009D4D3A">
      <w:pPr>
        <w:widowControl/>
        <w:shd w:val="clear" w:color="auto" w:fill="FFFFFF"/>
        <w:autoSpaceDE/>
        <w:jc w:val="both"/>
        <w:rPr>
          <w:sz w:val="20"/>
          <w:szCs w:val="20"/>
        </w:rPr>
      </w:pPr>
      <w:r w:rsidRPr="009D4D3A">
        <w:rPr>
          <w:sz w:val="20"/>
          <w:szCs w:val="20"/>
        </w:rPr>
        <w:t xml:space="preserve">Het </w:t>
      </w:r>
      <w:r w:rsidR="00FB3112">
        <w:rPr>
          <w:sz w:val="20"/>
          <w:szCs w:val="20"/>
        </w:rPr>
        <w:t>meldkanaal</w:t>
      </w:r>
      <w:r w:rsidRPr="009D4D3A">
        <w:rPr>
          <w:sz w:val="20"/>
          <w:szCs w:val="20"/>
        </w:rPr>
        <w:t xml:space="preserve"> is verplicht de melding op te nemen in een register</w:t>
      </w:r>
      <w:r w:rsidR="00AA7738">
        <w:rPr>
          <w:sz w:val="20"/>
          <w:szCs w:val="20"/>
        </w:rPr>
        <w:t xml:space="preserve">. </w:t>
      </w:r>
    </w:p>
    <w:p w14:paraId="731505EE" w14:textId="77777777" w:rsidR="0083767E" w:rsidRDefault="0083767E" w:rsidP="009D4D3A">
      <w:pPr>
        <w:widowControl/>
        <w:shd w:val="clear" w:color="auto" w:fill="FFFFFF"/>
        <w:autoSpaceDE/>
        <w:jc w:val="both"/>
        <w:rPr>
          <w:sz w:val="20"/>
          <w:szCs w:val="20"/>
        </w:rPr>
      </w:pPr>
    </w:p>
    <w:p w14:paraId="6C424978" w14:textId="2A0DEB9F" w:rsidR="009D4D3A" w:rsidRDefault="009D4D3A" w:rsidP="009D4D3A">
      <w:pPr>
        <w:widowControl/>
        <w:shd w:val="clear" w:color="auto" w:fill="FFFFFF"/>
        <w:autoSpaceDE/>
        <w:jc w:val="both"/>
        <w:rPr>
          <w:sz w:val="20"/>
          <w:szCs w:val="20"/>
        </w:rPr>
      </w:pPr>
      <w:r w:rsidRPr="009D4D3A">
        <w:rPr>
          <w:sz w:val="20"/>
          <w:szCs w:val="20"/>
        </w:rPr>
        <w:t>Het meldkanaal verstuurt binnen een termijn van 7 kalenderdagen na de ontvangst van de melding een ontvangstmelding aan de melder. Uitzonderingen hierop zijn:</w:t>
      </w:r>
    </w:p>
    <w:p w14:paraId="348BDAC4" w14:textId="77777777" w:rsidR="009D4D3A" w:rsidRPr="00AA7738" w:rsidRDefault="009D4D3A" w:rsidP="009D4D3A">
      <w:pPr>
        <w:pStyle w:val="Lijstalinea"/>
        <w:widowControl/>
        <w:numPr>
          <w:ilvl w:val="0"/>
          <w:numId w:val="1"/>
        </w:numPr>
        <w:shd w:val="clear" w:color="auto" w:fill="FFFFFF"/>
        <w:autoSpaceDE/>
        <w:jc w:val="both"/>
        <w:rPr>
          <w:sz w:val="20"/>
          <w:szCs w:val="20"/>
        </w:rPr>
      </w:pPr>
      <w:r w:rsidRPr="009D4D3A">
        <w:rPr>
          <w:sz w:val="20"/>
          <w:szCs w:val="20"/>
        </w:rPr>
        <w:t xml:space="preserve">Wanneer de melding binnen die termijn afgehandeld is, want dan bezorgt het meldkanaal feedback aan de </w:t>
      </w:r>
      <w:r w:rsidRPr="00AA7738">
        <w:rPr>
          <w:sz w:val="20"/>
          <w:szCs w:val="20"/>
        </w:rPr>
        <w:t xml:space="preserve">melder (zie verder). </w:t>
      </w:r>
    </w:p>
    <w:p w14:paraId="64F46D6E" w14:textId="77777777" w:rsidR="009D4D3A" w:rsidRDefault="009D4D3A" w:rsidP="009D4D3A">
      <w:pPr>
        <w:pStyle w:val="Lijstalinea"/>
        <w:widowControl/>
        <w:numPr>
          <w:ilvl w:val="0"/>
          <w:numId w:val="1"/>
        </w:numPr>
        <w:shd w:val="clear" w:color="auto" w:fill="FFFFFF"/>
        <w:autoSpaceDE/>
        <w:jc w:val="both"/>
        <w:rPr>
          <w:sz w:val="20"/>
          <w:szCs w:val="20"/>
        </w:rPr>
      </w:pPr>
      <w:r w:rsidRPr="009D4D3A">
        <w:rPr>
          <w:sz w:val="20"/>
          <w:szCs w:val="20"/>
        </w:rPr>
        <w:t xml:space="preserve">Als de melder zich uitdrukkelijk verzet heeft tegen het krijgen van die ontvangstmelding. </w:t>
      </w:r>
    </w:p>
    <w:p w14:paraId="6FFB3340" w14:textId="0871E904" w:rsidR="000E53DF" w:rsidRDefault="009D4D3A" w:rsidP="009D4D3A">
      <w:pPr>
        <w:pStyle w:val="Lijstalinea"/>
        <w:widowControl/>
        <w:numPr>
          <w:ilvl w:val="0"/>
          <w:numId w:val="1"/>
        </w:numPr>
        <w:shd w:val="clear" w:color="auto" w:fill="FFFFFF"/>
        <w:autoSpaceDE/>
        <w:jc w:val="both"/>
        <w:rPr>
          <w:sz w:val="20"/>
          <w:szCs w:val="20"/>
        </w:rPr>
      </w:pPr>
      <w:r w:rsidRPr="009D4D3A">
        <w:rPr>
          <w:sz w:val="20"/>
          <w:szCs w:val="20"/>
        </w:rPr>
        <w:t>Als het krijgen van een ontvangstmelding de bescherming van de identiteit van de melder in gevaar brengt</w:t>
      </w:r>
    </w:p>
    <w:p w14:paraId="269BAC96" w14:textId="77777777" w:rsidR="001479A4" w:rsidRDefault="001479A4" w:rsidP="00697304">
      <w:pPr>
        <w:widowControl/>
        <w:shd w:val="clear" w:color="auto" w:fill="FFFFFF"/>
        <w:autoSpaceDE/>
        <w:jc w:val="both"/>
        <w:rPr>
          <w:sz w:val="20"/>
          <w:szCs w:val="20"/>
        </w:rPr>
      </w:pPr>
    </w:p>
    <w:p w14:paraId="2F573D55" w14:textId="7F582B39" w:rsidR="00697304" w:rsidRPr="00697304" w:rsidRDefault="00697304" w:rsidP="00697304">
      <w:pPr>
        <w:widowControl/>
        <w:shd w:val="clear" w:color="auto" w:fill="FFFFFF"/>
        <w:autoSpaceDE/>
        <w:jc w:val="both"/>
        <w:rPr>
          <w:sz w:val="20"/>
          <w:szCs w:val="20"/>
        </w:rPr>
      </w:pPr>
      <w:r w:rsidRPr="00697304">
        <w:rPr>
          <w:sz w:val="20"/>
          <w:szCs w:val="20"/>
        </w:rPr>
        <w:t xml:space="preserve">Als de melder een melding stuurt naar een </w:t>
      </w:r>
      <w:r w:rsidR="00006523">
        <w:rPr>
          <w:sz w:val="20"/>
          <w:szCs w:val="20"/>
        </w:rPr>
        <w:t>verkeerde</w:t>
      </w:r>
      <w:r w:rsidRPr="00697304">
        <w:rPr>
          <w:sz w:val="20"/>
          <w:szCs w:val="20"/>
        </w:rPr>
        <w:t xml:space="preserve"> persoon</w:t>
      </w:r>
      <w:r w:rsidR="00006523">
        <w:rPr>
          <w:sz w:val="20"/>
          <w:szCs w:val="20"/>
        </w:rPr>
        <w:t xml:space="preserve"> of een verkeerde instantie</w:t>
      </w:r>
      <w:r w:rsidRPr="00697304">
        <w:rPr>
          <w:sz w:val="20"/>
          <w:szCs w:val="20"/>
        </w:rPr>
        <w:t xml:space="preserve">, </w:t>
      </w:r>
      <w:r w:rsidR="00006523">
        <w:rPr>
          <w:sz w:val="20"/>
          <w:szCs w:val="20"/>
        </w:rPr>
        <w:t xml:space="preserve">wordt de melding zo snel mogelijk op een veilige manier doorgestuurd naar </w:t>
      </w:r>
      <w:r w:rsidR="001479A4">
        <w:rPr>
          <w:sz w:val="20"/>
          <w:szCs w:val="20"/>
        </w:rPr>
        <w:t>de</w:t>
      </w:r>
      <w:r w:rsidR="0050712E">
        <w:rPr>
          <w:sz w:val="20"/>
          <w:szCs w:val="20"/>
        </w:rPr>
        <w:t xml:space="preserve"> bevoegd</w:t>
      </w:r>
      <w:r w:rsidR="001479A4">
        <w:rPr>
          <w:sz w:val="20"/>
          <w:szCs w:val="20"/>
        </w:rPr>
        <w:t>e</w:t>
      </w:r>
      <w:r w:rsidR="0050712E">
        <w:rPr>
          <w:sz w:val="20"/>
          <w:szCs w:val="20"/>
        </w:rPr>
        <w:t xml:space="preserve"> </w:t>
      </w:r>
      <w:r w:rsidR="001479A4">
        <w:rPr>
          <w:sz w:val="20"/>
          <w:szCs w:val="20"/>
        </w:rPr>
        <w:t>persoon of instantie</w:t>
      </w:r>
      <w:r w:rsidR="00006523">
        <w:rPr>
          <w:sz w:val="20"/>
          <w:szCs w:val="20"/>
        </w:rPr>
        <w:t>.</w:t>
      </w:r>
      <w:r w:rsidR="0050712E">
        <w:rPr>
          <w:sz w:val="20"/>
          <w:szCs w:val="20"/>
        </w:rPr>
        <w:t xml:space="preserve"> </w:t>
      </w:r>
      <w:r w:rsidR="0050712E" w:rsidRPr="0050712E">
        <w:rPr>
          <w:sz w:val="20"/>
          <w:szCs w:val="20"/>
        </w:rPr>
        <w:t xml:space="preserve">De onbevoegde persoon of instantie brengt </w:t>
      </w:r>
      <w:r w:rsidR="0050712E">
        <w:rPr>
          <w:sz w:val="20"/>
          <w:szCs w:val="20"/>
        </w:rPr>
        <w:t>de melder</w:t>
      </w:r>
      <w:r w:rsidR="0050712E" w:rsidRPr="0050712E">
        <w:rPr>
          <w:sz w:val="20"/>
          <w:szCs w:val="20"/>
        </w:rPr>
        <w:t xml:space="preserve"> hiervan onmiddellijk op de hoogte. Als Audit Vlaanderen vaststelt dat het niet bevoegd is om de melding te onderzoeken, neemt ze opnieuw contact op met </w:t>
      </w:r>
      <w:r w:rsidR="0050712E">
        <w:rPr>
          <w:sz w:val="20"/>
          <w:szCs w:val="20"/>
        </w:rPr>
        <w:t>de melder</w:t>
      </w:r>
      <w:r w:rsidR="0050712E" w:rsidRPr="0050712E">
        <w:rPr>
          <w:sz w:val="20"/>
          <w:szCs w:val="20"/>
        </w:rPr>
        <w:t xml:space="preserve"> om toestemming te vragen om de melding te mogen doorsturen naar de bevoegde organisatie of dienst voor verder onderzoek</w:t>
      </w:r>
      <w:r w:rsidR="0050712E">
        <w:rPr>
          <w:sz w:val="20"/>
          <w:szCs w:val="20"/>
        </w:rPr>
        <w:t>.</w:t>
      </w:r>
    </w:p>
    <w:p w14:paraId="52FF796B" w14:textId="77777777" w:rsidR="00AA7738" w:rsidRDefault="00AA7738" w:rsidP="000E0679">
      <w:pPr>
        <w:rPr>
          <w:sz w:val="20"/>
          <w:szCs w:val="20"/>
        </w:rPr>
      </w:pPr>
    </w:p>
    <w:p w14:paraId="5D2C405A" w14:textId="1309E08F" w:rsidR="000E0679" w:rsidRDefault="00AA7738" w:rsidP="00AA7738">
      <w:pPr>
        <w:widowControl/>
        <w:shd w:val="clear" w:color="auto" w:fill="FFFFFF"/>
        <w:autoSpaceDE/>
        <w:jc w:val="both"/>
        <w:rPr>
          <w:b/>
          <w:bCs/>
          <w:sz w:val="20"/>
          <w:szCs w:val="20"/>
        </w:rPr>
      </w:pPr>
      <w:r w:rsidRPr="00AA7738">
        <w:rPr>
          <w:b/>
          <w:bCs/>
          <w:sz w:val="20"/>
          <w:szCs w:val="20"/>
        </w:rPr>
        <w:t>Artikel 5 – registratie van de ontvangen melding</w:t>
      </w:r>
    </w:p>
    <w:p w14:paraId="0DEEFAA7" w14:textId="37336BCA" w:rsidR="00CB4FB2" w:rsidRDefault="00CB4FB2" w:rsidP="00367F5D">
      <w:pPr>
        <w:jc w:val="both"/>
        <w:rPr>
          <w:sz w:val="20"/>
          <w:szCs w:val="20"/>
        </w:rPr>
      </w:pPr>
      <w:r w:rsidRPr="00367F5D">
        <w:rPr>
          <w:sz w:val="20"/>
          <w:szCs w:val="20"/>
        </w:rPr>
        <w:t>Het meldkanaal zal de melding opnemen in een daartoe voorzien register waartoe de toegang beperkt is tot het intern meldkanaal</w:t>
      </w:r>
      <w:r w:rsidR="00367F5D" w:rsidRPr="00367F5D">
        <w:rPr>
          <w:sz w:val="20"/>
          <w:szCs w:val="20"/>
        </w:rPr>
        <w:t>.</w:t>
      </w:r>
    </w:p>
    <w:p w14:paraId="7A26701D" w14:textId="77777777" w:rsidR="00CB4FB2" w:rsidRDefault="00CB4FB2" w:rsidP="00AA7738">
      <w:pPr>
        <w:widowControl/>
        <w:shd w:val="clear" w:color="auto" w:fill="FFFFFF"/>
        <w:autoSpaceDE/>
        <w:jc w:val="both"/>
        <w:rPr>
          <w:sz w:val="20"/>
          <w:szCs w:val="20"/>
        </w:rPr>
      </w:pPr>
    </w:p>
    <w:p w14:paraId="0D61551C" w14:textId="77777777" w:rsidR="0050712E" w:rsidRDefault="00CB4FB2" w:rsidP="00AA7738">
      <w:pPr>
        <w:widowControl/>
        <w:shd w:val="clear" w:color="auto" w:fill="FFFFFF"/>
        <w:autoSpaceDE/>
        <w:jc w:val="both"/>
        <w:rPr>
          <w:sz w:val="20"/>
          <w:szCs w:val="20"/>
        </w:rPr>
      </w:pPr>
      <w:r w:rsidRPr="00CB4FB2">
        <w:rPr>
          <w:sz w:val="20"/>
          <w:szCs w:val="20"/>
        </w:rPr>
        <w:t xml:space="preserve">Het registratiesysteem waarmee het </w:t>
      </w:r>
      <w:r>
        <w:rPr>
          <w:sz w:val="20"/>
          <w:szCs w:val="20"/>
        </w:rPr>
        <w:t>meldkanaal</w:t>
      </w:r>
      <w:r w:rsidRPr="00CB4FB2">
        <w:rPr>
          <w:sz w:val="20"/>
          <w:szCs w:val="20"/>
        </w:rPr>
        <w:t xml:space="preserve"> de meldingen opneemt beschermt op een beveiligde wijze de vertrouwelijkheid van zowel de identiteit van de melder als van de derden die in de melding worden genoemd. </w:t>
      </w:r>
    </w:p>
    <w:p w14:paraId="3AB8A860" w14:textId="77777777" w:rsidR="0050712E" w:rsidRDefault="0050712E" w:rsidP="00AA7738">
      <w:pPr>
        <w:widowControl/>
        <w:shd w:val="clear" w:color="auto" w:fill="FFFFFF"/>
        <w:autoSpaceDE/>
        <w:jc w:val="both"/>
        <w:rPr>
          <w:sz w:val="20"/>
          <w:szCs w:val="20"/>
        </w:rPr>
      </w:pPr>
    </w:p>
    <w:p w14:paraId="2D549B37" w14:textId="69878837" w:rsidR="00CB4FB2" w:rsidRDefault="00CB4FB2" w:rsidP="00AA7738">
      <w:pPr>
        <w:widowControl/>
        <w:shd w:val="clear" w:color="auto" w:fill="FFFFFF"/>
        <w:autoSpaceDE/>
        <w:jc w:val="both"/>
        <w:rPr>
          <w:sz w:val="20"/>
          <w:szCs w:val="20"/>
        </w:rPr>
      </w:pPr>
      <w:r w:rsidRPr="00CB4FB2">
        <w:rPr>
          <w:sz w:val="20"/>
          <w:szCs w:val="20"/>
        </w:rPr>
        <w:t>Alleen de algemeen directeur als het hoofd van het personeel, of de personeelsleden aan wie de bevoegdheid door de algemeen directeur is gedelegeerd, hebben toegang tot de informatie in het systeem</w:t>
      </w:r>
      <w:r w:rsidR="0050712E">
        <w:rPr>
          <w:sz w:val="20"/>
          <w:szCs w:val="20"/>
        </w:rPr>
        <w:t xml:space="preserve"> van het intern </w:t>
      </w:r>
      <w:r w:rsidR="00FB3112">
        <w:rPr>
          <w:sz w:val="20"/>
          <w:szCs w:val="20"/>
        </w:rPr>
        <w:t>meldkanaal</w:t>
      </w:r>
      <w:r w:rsidR="0050712E">
        <w:rPr>
          <w:sz w:val="20"/>
          <w:szCs w:val="20"/>
        </w:rPr>
        <w:t>.</w:t>
      </w:r>
      <w:r w:rsidRPr="00CB4FB2">
        <w:rPr>
          <w:sz w:val="20"/>
          <w:szCs w:val="20"/>
        </w:rPr>
        <w:t xml:space="preserve"> </w:t>
      </w:r>
    </w:p>
    <w:p w14:paraId="43AF73E5" w14:textId="77777777" w:rsidR="00CB4FB2" w:rsidRDefault="00CB4FB2" w:rsidP="00AA7738">
      <w:pPr>
        <w:widowControl/>
        <w:shd w:val="clear" w:color="auto" w:fill="FFFFFF"/>
        <w:autoSpaceDE/>
        <w:jc w:val="both"/>
        <w:rPr>
          <w:sz w:val="20"/>
          <w:szCs w:val="20"/>
        </w:rPr>
      </w:pPr>
    </w:p>
    <w:p w14:paraId="33D96970" w14:textId="77777777" w:rsidR="00CB4FB2" w:rsidRDefault="00CB4FB2" w:rsidP="00AA7738">
      <w:pPr>
        <w:widowControl/>
        <w:shd w:val="clear" w:color="auto" w:fill="FFFFFF"/>
        <w:autoSpaceDE/>
        <w:jc w:val="both"/>
        <w:rPr>
          <w:sz w:val="20"/>
          <w:szCs w:val="20"/>
        </w:rPr>
      </w:pPr>
      <w:r w:rsidRPr="00CB4FB2">
        <w:rPr>
          <w:sz w:val="20"/>
          <w:szCs w:val="20"/>
        </w:rPr>
        <w:t xml:space="preserve">De verwerking van de persoonsgegevens binnen het registratiesysteem voor meldingen gebeurt conform art. III.60/11, §1, </w:t>
      </w:r>
      <w:proofErr w:type="spellStart"/>
      <w:r w:rsidRPr="00CB4FB2">
        <w:rPr>
          <w:sz w:val="20"/>
          <w:szCs w:val="20"/>
        </w:rPr>
        <w:t>Bestuursdecreet</w:t>
      </w:r>
      <w:proofErr w:type="spellEnd"/>
      <w:r>
        <w:rPr>
          <w:sz w:val="20"/>
          <w:szCs w:val="20"/>
        </w:rPr>
        <w:t xml:space="preserve"> d.d. 07.12.2018</w:t>
      </w:r>
      <w:r w:rsidRPr="00CB4FB2">
        <w:rPr>
          <w:sz w:val="20"/>
          <w:szCs w:val="20"/>
        </w:rPr>
        <w:t xml:space="preserve">. Het geeft aan welke persoonsgegevens verwerkt mogen worden en andere gegevens, die niet relevant zijn voor het behandelen van de melding, worden onmiddellijk gewist. </w:t>
      </w:r>
    </w:p>
    <w:p w14:paraId="66D0BE40" w14:textId="77777777" w:rsidR="00CB4FB2" w:rsidRDefault="00CB4FB2" w:rsidP="00AA7738">
      <w:pPr>
        <w:widowControl/>
        <w:shd w:val="clear" w:color="auto" w:fill="FFFFFF"/>
        <w:autoSpaceDE/>
        <w:jc w:val="both"/>
        <w:rPr>
          <w:sz w:val="20"/>
          <w:szCs w:val="20"/>
        </w:rPr>
      </w:pPr>
    </w:p>
    <w:p w14:paraId="2AE362E6" w14:textId="2212ED31" w:rsidR="00CB4FB2" w:rsidRDefault="00CB4FB2" w:rsidP="00AA7738">
      <w:pPr>
        <w:widowControl/>
        <w:shd w:val="clear" w:color="auto" w:fill="FFFFFF"/>
        <w:autoSpaceDE/>
        <w:jc w:val="both"/>
        <w:rPr>
          <w:sz w:val="20"/>
          <w:szCs w:val="20"/>
        </w:rPr>
      </w:pPr>
      <w:r w:rsidRPr="00CB4FB2">
        <w:rPr>
          <w:sz w:val="20"/>
          <w:szCs w:val="20"/>
        </w:rPr>
        <w:t xml:space="preserve">De identiteit van de melder en de informatie waarmee deze kan achterhaald worden, mag niet worden bekend gemaakt aan andere personen dan deze die hiervoor bevoegd zijn zolang de onderzoeken naar aanleiding van de melding lopen, tenzij in specifiek bepaalde gevallen (art. III.60/11, §2, </w:t>
      </w:r>
      <w:proofErr w:type="spellStart"/>
      <w:r w:rsidRPr="00CB4FB2">
        <w:rPr>
          <w:sz w:val="20"/>
          <w:szCs w:val="20"/>
        </w:rPr>
        <w:t>Bestuursdecreet</w:t>
      </w:r>
      <w:proofErr w:type="spellEnd"/>
      <w:r>
        <w:rPr>
          <w:sz w:val="20"/>
          <w:szCs w:val="20"/>
        </w:rPr>
        <w:t xml:space="preserve"> d.d. 07.12.2018</w:t>
      </w:r>
      <w:r w:rsidRPr="00CB4FB2">
        <w:rPr>
          <w:sz w:val="20"/>
          <w:szCs w:val="20"/>
        </w:rPr>
        <w:t>)</w:t>
      </w:r>
      <w:r w:rsidR="00935A4A">
        <w:rPr>
          <w:sz w:val="20"/>
          <w:szCs w:val="20"/>
        </w:rPr>
        <w:t>:</w:t>
      </w:r>
    </w:p>
    <w:p w14:paraId="4B224566" w14:textId="7CCD274D" w:rsidR="00935A4A" w:rsidRDefault="00935A4A" w:rsidP="00AA7738">
      <w:pPr>
        <w:widowControl/>
        <w:shd w:val="clear" w:color="auto" w:fill="FFFFFF"/>
        <w:autoSpaceDE/>
        <w:jc w:val="both"/>
        <w:rPr>
          <w:sz w:val="20"/>
          <w:szCs w:val="20"/>
        </w:rPr>
      </w:pPr>
    </w:p>
    <w:p w14:paraId="262BB8A0" w14:textId="6AC63684" w:rsidR="00935A4A" w:rsidRDefault="00F52BC3" w:rsidP="00935A4A">
      <w:pPr>
        <w:pStyle w:val="Lijstalinea"/>
        <w:numPr>
          <w:ilvl w:val="0"/>
          <w:numId w:val="8"/>
        </w:numPr>
        <w:rPr>
          <w:sz w:val="20"/>
          <w:szCs w:val="20"/>
        </w:rPr>
      </w:pPr>
      <w:r>
        <w:rPr>
          <w:sz w:val="20"/>
          <w:szCs w:val="20"/>
        </w:rPr>
        <w:t>D</w:t>
      </w:r>
      <w:r w:rsidR="00935A4A" w:rsidRPr="00935A4A">
        <w:rPr>
          <w:sz w:val="20"/>
          <w:szCs w:val="20"/>
        </w:rPr>
        <w:t>e melder stemt daarmee in;</w:t>
      </w:r>
    </w:p>
    <w:p w14:paraId="6569BF97" w14:textId="5156787B" w:rsidR="00935A4A" w:rsidRPr="00F52BC3" w:rsidRDefault="00F52BC3" w:rsidP="00F52BC3">
      <w:pPr>
        <w:pStyle w:val="Lijstalinea"/>
        <w:numPr>
          <w:ilvl w:val="0"/>
          <w:numId w:val="8"/>
        </w:numPr>
        <w:rPr>
          <w:sz w:val="20"/>
          <w:szCs w:val="20"/>
        </w:rPr>
      </w:pPr>
      <w:r>
        <w:rPr>
          <w:sz w:val="20"/>
          <w:szCs w:val="20"/>
        </w:rPr>
        <w:t>E</w:t>
      </w:r>
      <w:r w:rsidR="00935A4A" w:rsidRPr="00F52BC3">
        <w:rPr>
          <w:sz w:val="20"/>
          <w:szCs w:val="20"/>
        </w:rPr>
        <w:t>r is een noodzakelijke en evenredige wettelijke verplichting in het kader van een onderzoek door nationale autoriteiten of gerechtelijke procedures, om de rechten van verdediging van de betrokken persoon te waarborgen.</w:t>
      </w:r>
    </w:p>
    <w:p w14:paraId="041F5BFE" w14:textId="4218C3EA" w:rsidR="00AA7738" w:rsidRDefault="00AA7738" w:rsidP="00AA7738">
      <w:pPr>
        <w:widowControl/>
        <w:shd w:val="clear" w:color="auto" w:fill="FFFFFF"/>
        <w:autoSpaceDE/>
        <w:jc w:val="both"/>
        <w:rPr>
          <w:b/>
          <w:bCs/>
          <w:sz w:val="20"/>
          <w:szCs w:val="20"/>
        </w:rPr>
      </w:pPr>
    </w:p>
    <w:p w14:paraId="6905B9C4" w14:textId="77777777" w:rsidR="00935A4A" w:rsidRDefault="00935A4A">
      <w:pPr>
        <w:widowControl/>
        <w:autoSpaceDE/>
        <w:autoSpaceDN/>
        <w:spacing w:after="160" w:line="259" w:lineRule="auto"/>
        <w:rPr>
          <w:b/>
          <w:bCs/>
          <w:sz w:val="20"/>
          <w:szCs w:val="20"/>
        </w:rPr>
      </w:pPr>
      <w:r>
        <w:rPr>
          <w:b/>
          <w:bCs/>
          <w:sz w:val="20"/>
          <w:szCs w:val="20"/>
        </w:rPr>
        <w:br w:type="page"/>
      </w:r>
    </w:p>
    <w:p w14:paraId="4B20BB07" w14:textId="75917A17" w:rsidR="00AA7738" w:rsidRDefault="00AA7738" w:rsidP="00AA7738">
      <w:pPr>
        <w:widowControl/>
        <w:shd w:val="clear" w:color="auto" w:fill="FFFFFF"/>
        <w:autoSpaceDE/>
        <w:jc w:val="both"/>
        <w:rPr>
          <w:b/>
          <w:bCs/>
          <w:sz w:val="20"/>
          <w:szCs w:val="20"/>
        </w:rPr>
      </w:pPr>
      <w:r w:rsidRPr="00AA7738">
        <w:rPr>
          <w:b/>
          <w:bCs/>
          <w:sz w:val="20"/>
          <w:szCs w:val="20"/>
        </w:rPr>
        <w:lastRenderedPageBreak/>
        <w:t>Artikel 6 – behandelen van de ontvangen melding</w:t>
      </w:r>
    </w:p>
    <w:p w14:paraId="2C17C969" w14:textId="2542A1A6" w:rsidR="00F2248D" w:rsidRDefault="001D1E21" w:rsidP="00AA7738">
      <w:pPr>
        <w:widowControl/>
        <w:shd w:val="clear" w:color="auto" w:fill="FFFFFF"/>
        <w:autoSpaceDE/>
        <w:jc w:val="both"/>
        <w:rPr>
          <w:sz w:val="20"/>
          <w:szCs w:val="20"/>
        </w:rPr>
      </w:pPr>
      <w:r>
        <w:rPr>
          <w:sz w:val="20"/>
          <w:szCs w:val="20"/>
        </w:rPr>
        <w:t xml:space="preserve">Het </w:t>
      </w:r>
      <w:r w:rsidR="00FB3112">
        <w:rPr>
          <w:sz w:val="20"/>
          <w:szCs w:val="20"/>
        </w:rPr>
        <w:t>meldkanaal</w:t>
      </w:r>
      <w:r>
        <w:rPr>
          <w:sz w:val="20"/>
          <w:szCs w:val="20"/>
        </w:rPr>
        <w:t xml:space="preserve"> onderzoekt de melding en geeft er een gevolg aan. Dit betekent dat de juistheid van de informatie wordt nagegaan. Het </w:t>
      </w:r>
      <w:r w:rsidR="00FB3112">
        <w:rPr>
          <w:sz w:val="20"/>
          <w:szCs w:val="20"/>
        </w:rPr>
        <w:t>meldkanaal</w:t>
      </w:r>
      <w:r>
        <w:rPr>
          <w:sz w:val="20"/>
          <w:szCs w:val="20"/>
        </w:rPr>
        <w:t xml:space="preserve"> kan ook bijkomende informatie opvragen aan de melder, tenzij het over een anonieme melding gaat.  </w:t>
      </w:r>
    </w:p>
    <w:p w14:paraId="3AD2887F" w14:textId="0128941F" w:rsidR="001D1E21" w:rsidRDefault="001D1E21" w:rsidP="00AA7738">
      <w:pPr>
        <w:widowControl/>
        <w:shd w:val="clear" w:color="auto" w:fill="FFFFFF"/>
        <w:autoSpaceDE/>
        <w:jc w:val="both"/>
        <w:rPr>
          <w:sz w:val="20"/>
          <w:szCs w:val="20"/>
        </w:rPr>
      </w:pPr>
    </w:p>
    <w:p w14:paraId="0CC70B0F" w14:textId="3683B008" w:rsidR="001D1E21" w:rsidRDefault="001D1E21" w:rsidP="00AA7738">
      <w:pPr>
        <w:widowControl/>
        <w:shd w:val="clear" w:color="auto" w:fill="FFFFFF"/>
        <w:autoSpaceDE/>
        <w:jc w:val="both"/>
        <w:rPr>
          <w:sz w:val="20"/>
          <w:szCs w:val="20"/>
        </w:rPr>
      </w:pPr>
      <w:r w:rsidRPr="001D1E21">
        <w:rPr>
          <w:sz w:val="20"/>
          <w:szCs w:val="20"/>
        </w:rPr>
        <w:t xml:space="preserve">Het </w:t>
      </w:r>
      <w:r w:rsidR="00FB3112">
        <w:rPr>
          <w:sz w:val="20"/>
          <w:szCs w:val="20"/>
        </w:rPr>
        <w:t>meldkanaal</w:t>
      </w:r>
      <w:r w:rsidRPr="001D1E21">
        <w:rPr>
          <w:sz w:val="20"/>
          <w:szCs w:val="20"/>
        </w:rPr>
        <w:t xml:space="preserve"> gebruikt hiervoor het sjabloon van inschattingsformulier dat als bijlage is toegevoegd</w:t>
      </w:r>
      <w:r>
        <w:rPr>
          <w:sz w:val="20"/>
          <w:szCs w:val="20"/>
        </w:rPr>
        <w:t>.</w:t>
      </w:r>
    </w:p>
    <w:p w14:paraId="73F10A64" w14:textId="77777777" w:rsidR="001D1E21" w:rsidRDefault="001D1E21" w:rsidP="00AA7738">
      <w:pPr>
        <w:widowControl/>
        <w:shd w:val="clear" w:color="auto" w:fill="FFFFFF"/>
        <w:autoSpaceDE/>
        <w:jc w:val="both"/>
        <w:rPr>
          <w:sz w:val="20"/>
          <w:szCs w:val="20"/>
        </w:rPr>
      </w:pPr>
    </w:p>
    <w:p w14:paraId="7C908B5C" w14:textId="15CC2C66" w:rsidR="001D1E21" w:rsidRDefault="001D1E21" w:rsidP="00AA7738">
      <w:pPr>
        <w:widowControl/>
        <w:shd w:val="clear" w:color="auto" w:fill="FFFFFF"/>
        <w:autoSpaceDE/>
        <w:jc w:val="both"/>
        <w:rPr>
          <w:sz w:val="20"/>
          <w:szCs w:val="20"/>
        </w:rPr>
      </w:pPr>
      <w:r w:rsidRPr="001D1E21">
        <w:rPr>
          <w:sz w:val="20"/>
          <w:szCs w:val="20"/>
        </w:rPr>
        <w:t xml:space="preserve">Bij de behandeling van de melding </w:t>
      </w:r>
      <w:r w:rsidR="0050712E">
        <w:rPr>
          <w:sz w:val="20"/>
          <w:szCs w:val="20"/>
        </w:rPr>
        <w:t xml:space="preserve">neemt het </w:t>
      </w:r>
      <w:r w:rsidR="00FB3112">
        <w:rPr>
          <w:sz w:val="20"/>
          <w:szCs w:val="20"/>
        </w:rPr>
        <w:t>meldkanaal</w:t>
      </w:r>
      <w:r w:rsidRPr="001D1E21">
        <w:rPr>
          <w:sz w:val="20"/>
          <w:szCs w:val="20"/>
        </w:rPr>
        <w:t xml:space="preserve"> steeds een strikte neutraliteit in acht. Een belangrijk aandachtspunt hierbij is dat de melding in geen geval behandeld wordt door een persoon die betrokken is of was bij de feiten waarop de melding betrekking heeft. </w:t>
      </w:r>
    </w:p>
    <w:p w14:paraId="27E8C741" w14:textId="77777777" w:rsidR="001D1E21" w:rsidRDefault="001D1E21" w:rsidP="00AA7738">
      <w:pPr>
        <w:widowControl/>
        <w:shd w:val="clear" w:color="auto" w:fill="FFFFFF"/>
        <w:autoSpaceDE/>
        <w:jc w:val="both"/>
        <w:rPr>
          <w:sz w:val="20"/>
          <w:szCs w:val="20"/>
        </w:rPr>
      </w:pPr>
    </w:p>
    <w:p w14:paraId="4A166865" w14:textId="3A527B96" w:rsidR="001479A4" w:rsidRDefault="001D1E21" w:rsidP="00935A4A">
      <w:pPr>
        <w:widowControl/>
        <w:shd w:val="clear" w:color="auto" w:fill="FFFFFF"/>
        <w:autoSpaceDE/>
        <w:jc w:val="both"/>
        <w:rPr>
          <w:sz w:val="20"/>
          <w:szCs w:val="20"/>
        </w:rPr>
      </w:pPr>
      <w:r w:rsidRPr="001D1E21">
        <w:rPr>
          <w:sz w:val="20"/>
          <w:szCs w:val="20"/>
        </w:rPr>
        <w:t>Na het onderzoek worden de gepaste maatregelen genomen als het meldkanaal vermoedt dat het een inbreuk betref</w:t>
      </w:r>
      <w:r>
        <w:rPr>
          <w:sz w:val="20"/>
          <w:szCs w:val="20"/>
        </w:rPr>
        <w:t>t.</w:t>
      </w:r>
    </w:p>
    <w:p w14:paraId="095C061B" w14:textId="77777777" w:rsidR="00935A4A" w:rsidRDefault="00935A4A" w:rsidP="00935A4A">
      <w:pPr>
        <w:widowControl/>
        <w:shd w:val="clear" w:color="auto" w:fill="FFFFFF"/>
        <w:autoSpaceDE/>
        <w:jc w:val="both"/>
        <w:rPr>
          <w:b/>
          <w:bCs/>
          <w:sz w:val="20"/>
          <w:szCs w:val="20"/>
        </w:rPr>
      </w:pPr>
    </w:p>
    <w:p w14:paraId="5E0EE3C3" w14:textId="747F135A" w:rsidR="00AA7738" w:rsidRDefault="00AA7738" w:rsidP="00AA7738">
      <w:pPr>
        <w:widowControl/>
        <w:shd w:val="clear" w:color="auto" w:fill="FFFFFF"/>
        <w:autoSpaceDE/>
        <w:jc w:val="both"/>
        <w:rPr>
          <w:b/>
          <w:bCs/>
          <w:sz w:val="20"/>
          <w:szCs w:val="20"/>
        </w:rPr>
      </w:pPr>
      <w:r w:rsidRPr="00AA7738">
        <w:rPr>
          <w:b/>
          <w:bCs/>
          <w:sz w:val="20"/>
          <w:szCs w:val="20"/>
        </w:rPr>
        <w:t>Artikel 7 – feedback geven aan de melder</w:t>
      </w:r>
    </w:p>
    <w:p w14:paraId="7AF3E0C2" w14:textId="12547E44" w:rsidR="001D1E21" w:rsidRDefault="001D1E21" w:rsidP="00AA7738">
      <w:pPr>
        <w:widowControl/>
        <w:shd w:val="clear" w:color="auto" w:fill="FFFFFF"/>
        <w:autoSpaceDE/>
        <w:jc w:val="both"/>
        <w:rPr>
          <w:sz w:val="20"/>
          <w:szCs w:val="20"/>
        </w:rPr>
      </w:pPr>
      <w:r w:rsidRPr="001D1E21">
        <w:rPr>
          <w:sz w:val="20"/>
          <w:szCs w:val="20"/>
        </w:rPr>
        <w:t xml:space="preserve">Binnen de drie maanden geeft het </w:t>
      </w:r>
      <w:r w:rsidR="00FB3112">
        <w:rPr>
          <w:sz w:val="20"/>
          <w:szCs w:val="20"/>
        </w:rPr>
        <w:t>meldkanaal</w:t>
      </w:r>
      <w:r w:rsidRPr="001D1E21">
        <w:rPr>
          <w:sz w:val="20"/>
          <w:szCs w:val="20"/>
        </w:rPr>
        <w:t xml:space="preserve"> feedback aan de melder over de gepaste maatregelen die zij uitgevoerd of gepland heeft, en de redenen hiervoor. </w:t>
      </w:r>
    </w:p>
    <w:p w14:paraId="6EE2045A" w14:textId="77777777" w:rsidR="001D1E21" w:rsidRDefault="001D1E21" w:rsidP="00AA7738">
      <w:pPr>
        <w:widowControl/>
        <w:shd w:val="clear" w:color="auto" w:fill="FFFFFF"/>
        <w:autoSpaceDE/>
        <w:jc w:val="both"/>
        <w:rPr>
          <w:sz w:val="20"/>
          <w:szCs w:val="20"/>
        </w:rPr>
      </w:pPr>
    </w:p>
    <w:p w14:paraId="46F66376" w14:textId="77777777" w:rsidR="001D1E21" w:rsidRDefault="001D1E21" w:rsidP="00AA7738">
      <w:pPr>
        <w:widowControl/>
        <w:shd w:val="clear" w:color="auto" w:fill="FFFFFF"/>
        <w:autoSpaceDE/>
        <w:jc w:val="both"/>
        <w:rPr>
          <w:sz w:val="20"/>
          <w:szCs w:val="20"/>
        </w:rPr>
      </w:pPr>
      <w:r w:rsidRPr="001D1E21">
        <w:rPr>
          <w:sz w:val="20"/>
          <w:szCs w:val="20"/>
        </w:rPr>
        <w:t xml:space="preserve">De termijn van drie maanden wordt als volgt berekend: </w:t>
      </w:r>
    </w:p>
    <w:p w14:paraId="7A13C7C0" w14:textId="0D47DB7E" w:rsidR="001D1E21" w:rsidRPr="001D1E21" w:rsidRDefault="001D1E21" w:rsidP="001D1E21">
      <w:pPr>
        <w:pStyle w:val="Lijstalinea"/>
        <w:widowControl/>
        <w:numPr>
          <w:ilvl w:val="0"/>
          <w:numId w:val="6"/>
        </w:numPr>
        <w:shd w:val="clear" w:color="auto" w:fill="FFFFFF"/>
        <w:autoSpaceDE/>
        <w:jc w:val="both"/>
        <w:rPr>
          <w:sz w:val="20"/>
          <w:szCs w:val="20"/>
        </w:rPr>
      </w:pPr>
      <w:r w:rsidRPr="001D1E21">
        <w:rPr>
          <w:sz w:val="20"/>
          <w:szCs w:val="20"/>
        </w:rPr>
        <w:t xml:space="preserve">Ofwel gaat het over een termijn van drie maanden te rekenen vanaf de dag waarop het </w:t>
      </w:r>
      <w:r w:rsidR="00FB3112">
        <w:rPr>
          <w:sz w:val="20"/>
          <w:szCs w:val="20"/>
        </w:rPr>
        <w:t>meldkanaal</w:t>
      </w:r>
      <w:r w:rsidRPr="001D1E21">
        <w:rPr>
          <w:sz w:val="20"/>
          <w:szCs w:val="20"/>
        </w:rPr>
        <w:t xml:space="preserve"> de ontvangstmelding heeft verstuurd. </w:t>
      </w:r>
    </w:p>
    <w:p w14:paraId="04BA6280" w14:textId="5458066E" w:rsidR="001D1E21" w:rsidRPr="001D1E21" w:rsidRDefault="001D1E21" w:rsidP="001D1E21">
      <w:pPr>
        <w:pStyle w:val="Lijstalinea"/>
        <w:widowControl/>
        <w:numPr>
          <w:ilvl w:val="0"/>
          <w:numId w:val="6"/>
        </w:numPr>
        <w:shd w:val="clear" w:color="auto" w:fill="FFFFFF"/>
        <w:autoSpaceDE/>
        <w:jc w:val="both"/>
        <w:rPr>
          <w:sz w:val="20"/>
          <w:szCs w:val="20"/>
        </w:rPr>
      </w:pPr>
      <w:r w:rsidRPr="001D1E21">
        <w:rPr>
          <w:sz w:val="20"/>
          <w:szCs w:val="20"/>
        </w:rPr>
        <w:t>Ofwel, als er geen ontvangstmelding werd verstuurd, gaat het over een termijn van drie maanden nadat de periode van zeven dagen nadat de melding is gedaan, verstreken is.</w:t>
      </w:r>
    </w:p>
    <w:p w14:paraId="15F4D616" w14:textId="6CC5B67F" w:rsidR="001D1E21" w:rsidRDefault="001D1E21" w:rsidP="00AA7738">
      <w:pPr>
        <w:widowControl/>
        <w:shd w:val="clear" w:color="auto" w:fill="FFFFFF"/>
        <w:autoSpaceDE/>
        <w:jc w:val="both"/>
        <w:rPr>
          <w:sz w:val="20"/>
          <w:szCs w:val="20"/>
        </w:rPr>
      </w:pPr>
    </w:p>
    <w:p w14:paraId="41DE3F97" w14:textId="58AFB88A" w:rsidR="00AA7738" w:rsidRPr="00AA7738" w:rsidRDefault="0050712E" w:rsidP="00AA7738">
      <w:pPr>
        <w:widowControl/>
        <w:shd w:val="clear" w:color="auto" w:fill="FFFFFF"/>
        <w:autoSpaceDE/>
        <w:jc w:val="both"/>
        <w:rPr>
          <w:b/>
          <w:bCs/>
          <w:sz w:val="20"/>
          <w:szCs w:val="20"/>
        </w:rPr>
      </w:pPr>
      <w:r w:rsidRPr="001D1E21">
        <w:rPr>
          <w:sz w:val="20"/>
          <w:szCs w:val="20"/>
        </w:rPr>
        <w:t xml:space="preserve">Hierbij mag er geen informatie worden vrijgegeven die afbreuk doet aan het intern onderzoek of die het onderzoek of de rechten van de betrokken persoon schaadt. De betrokken persoon is de natuurlijke persoon of overheidsinstantie die de melder aanduidt als de persoon aan wie de inbreuk wordt toegeschreven of met wie die persoon in verband wordt gebracht. </w:t>
      </w:r>
    </w:p>
    <w:p w14:paraId="6F100042" w14:textId="77777777" w:rsidR="0050712E" w:rsidRDefault="0050712E" w:rsidP="00AA7738">
      <w:pPr>
        <w:widowControl/>
        <w:shd w:val="clear" w:color="auto" w:fill="FFFFFF"/>
        <w:autoSpaceDE/>
        <w:jc w:val="both"/>
        <w:rPr>
          <w:b/>
          <w:bCs/>
          <w:sz w:val="20"/>
          <w:szCs w:val="20"/>
        </w:rPr>
      </w:pPr>
    </w:p>
    <w:p w14:paraId="090F3CFE" w14:textId="354D3C53" w:rsidR="00AA7738" w:rsidRDefault="00AA7738" w:rsidP="00AA7738">
      <w:pPr>
        <w:widowControl/>
        <w:shd w:val="clear" w:color="auto" w:fill="FFFFFF"/>
        <w:autoSpaceDE/>
        <w:jc w:val="both"/>
        <w:rPr>
          <w:b/>
          <w:bCs/>
          <w:sz w:val="20"/>
          <w:szCs w:val="20"/>
        </w:rPr>
      </w:pPr>
      <w:r w:rsidRPr="00AA7738">
        <w:rPr>
          <w:b/>
          <w:bCs/>
          <w:sz w:val="20"/>
          <w:szCs w:val="20"/>
        </w:rPr>
        <w:t xml:space="preserve">Artikel 8 </w:t>
      </w:r>
      <w:r w:rsidR="001D1E21">
        <w:rPr>
          <w:b/>
          <w:bCs/>
          <w:sz w:val="20"/>
          <w:szCs w:val="20"/>
        </w:rPr>
        <w:t>–</w:t>
      </w:r>
      <w:r w:rsidRPr="00AA7738">
        <w:rPr>
          <w:b/>
          <w:bCs/>
          <w:sz w:val="20"/>
          <w:szCs w:val="20"/>
        </w:rPr>
        <w:t xml:space="preserve"> </w:t>
      </w:r>
      <w:r w:rsidR="001D1E21">
        <w:rPr>
          <w:b/>
          <w:bCs/>
          <w:sz w:val="20"/>
          <w:szCs w:val="20"/>
        </w:rPr>
        <w:t>informatieverplichting</w:t>
      </w:r>
    </w:p>
    <w:p w14:paraId="49A224E9" w14:textId="3AFF805B" w:rsidR="001D1E21" w:rsidRPr="001D1E21" w:rsidRDefault="001D1E21" w:rsidP="00AA7738">
      <w:pPr>
        <w:widowControl/>
        <w:shd w:val="clear" w:color="auto" w:fill="FFFFFF"/>
        <w:autoSpaceDE/>
        <w:jc w:val="both"/>
        <w:rPr>
          <w:sz w:val="20"/>
          <w:szCs w:val="20"/>
        </w:rPr>
      </w:pPr>
      <w:r w:rsidRPr="001D1E21">
        <w:rPr>
          <w:sz w:val="20"/>
          <w:szCs w:val="20"/>
        </w:rPr>
        <w:t xml:space="preserve">Op de website </w:t>
      </w:r>
      <w:r>
        <w:rPr>
          <w:sz w:val="20"/>
          <w:szCs w:val="20"/>
        </w:rPr>
        <w:t xml:space="preserve">van </w:t>
      </w:r>
      <w:r w:rsidRPr="001D1E21">
        <w:rPr>
          <w:sz w:val="20"/>
          <w:szCs w:val="20"/>
        </w:rPr>
        <w:t xml:space="preserve">het lokaal bestuur wordt opgenomen hoe een melding bij het </w:t>
      </w:r>
      <w:r>
        <w:rPr>
          <w:sz w:val="20"/>
          <w:szCs w:val="20"/>
        </w:rPr>
        <w:t>interne meldkanaal</w:t>
      </w:r>
      <w:r w:rsidRPr="001D1E21">
        <w:rPr>
          <w:sz w:val="20"/>
          <w:szCs w:val="20"/>
        </w:rPr>
        <w:t xml:space="preserve"> en </w:t>
      </w:r>
      <w:r>
        <w:rPr>
          <w:sz w:val="20"/>
          <w:szCs w:val="20"/>
        </w:rPr>
        <w:t>extern meldkanaal</w:t>
      </w:r>
      <w:r w:rsidRPr="001D1E21">
        <w:rPr>
          <w:sz w:val="20"/>
          <w:szCs w:val="20"/>
        </w:rPr>
        <w:t xml:space="preserve"> kan gebeuren.</w:t>
      </w:r>
    </w:p>
    <w:p w14:paraId="2FB05671" w14:textId="77777777" w:rsidR="00AA7738" w:rsidRDefault="00AA7738" w:rsidP="000E0679">
      <w:pPr>
        <w:widowControl/>
        <w:shd w:val="clear" w:color="auto" w:fill="FFFFFF"/>
        <w:autoSpaceDE/>
        <w:jc w:val="both"/>
        <w:rPr>
          <w:b/>
          <w:bCs/>
          <w:sz w:val="20"/>
          <w:szCs w:val="20"/>
        </w:rPr>
      </w:pPr>
    </w:p>
    <w:p w14:paraId="5907B71A" w14:textId="7F423D80" w:rsidR="000E0679" w:rsidRDefault="000E0679" w:rsidP="000E0679">
      <w:pPr>
        <w:widowControl/>
        <w:shd w:val="clear" w:color="auto" w:fill="FFFFFF"/>
        <w:autoSpaceDE/>
        <w:jc w:val="both"/>
        <w:rPr>
          <w:b/>
          <w:bCs/>
          <w:sz w:val="20"/>
          <w:szCs w:val="20"/>
        </w:rPr>
      </w:pPr>
      <w:r>
        <w:rPr>
          <w:b/>
          <w:bCs/>
          <w:sz w:val="20"/>
          <w:szCs w:val="20"/>
        </w:rPr>
        <w:t xml:space="preserve">Artikel </w:t>
      </w:r>
      <w:r w:rsidR="00AA7738">
        <w:rPr>
          <w:b/>
          <w:bCs/>
          <w:sz w:val="20"/>
          <w:szCs w:val="20"/>
        </w:rPr>
        <w:t>9</w:t>
      </w:r>
      <w:r>
        <w:rPr>
          <w:b/>
          <w:bCs/>
          <w:sz w:val="20"/>
          <w:szCs w:val="20"/>
        </w:rPr>
        <w:t xml:space="preserve"> – Definitief karakter</w:t>
      </w:r>
    </w:p>
    <w:p w14:paraId="0EE491DE" w14:textId="39E88940" w:rsidR="000E0679" w:rsidRDefault="000E0679" w:rsidP="003179B7">
      <w:pPr>
        <w:widowControl/>
        <w:shd w:val="clear" w:color="auto" w:fill="FFFFFF"/>
        <w:autoSpaceDE/>
        <w:jc w:val="both"/>
        <w:rPr>
          <w:sz w:val="20"/>
          <w:szCs w:val="20"/>
        </w:rPr>
      </w:pPr>
      <w:r>
        <w:rPr>
          <w:sz w:val="20"/>
          <w:szCs w:val="20"/>
        </w:rPr>
        <w:t>Dit reglement wordt toegezonden aan de toezichthoudende overheid en wordt overeenkomstig artikel 286 van het Decreet Lokaal Bestuur afgekondigd en bekendgemaakt.</w:t>
      </w:r>
    </w:p>
    <w:p w14:paraId="71BCA738" w14:textId="77777777" w:rsidR="000E0679" w:rsidRDefault="000E0679" w:rsidP="003179B7">
      <w:pPr>
        <w:pStyle w:val="Kop1"/>
        <w:spacing w:before="0"/>
        <w:jc w:val="both"/>
        <w:rPr>
          <w:u w:val="single"/>
        </w:rPr>
      </w:pPr>
    </w:p>
    <w:p w14:paraId="6D680AAC" w14:textId="77777777" w:rsidR="000E0679" w:rsidRDefault="000E0679" w:rsidP="003179B7">
      <w:pPr>
        <w:pStyle w:val="Plattetekst"/>
        <w:spacing w:before="8"/>
        <w:jc w:val="both"/>
        <w:rPr>
          <w:sz w:val="22"/>
        </w:rPr>
      </w:pPr>
    </w:p>
    <w:p w14:paraId="4B6E6816" w14:textId="7A04F302" w:rsidR="000E0679" w:rsidRDefault="000E0679" w:rsidP="003179B7">
      <w:pPr>
        <w:pStyle w:val="Plattetekst"/>
        <w:ind w:left="116"/>
        <w:jc w:val="both"/>
      </w:pPr>
      <w:r>
        <w:t>Datum</w:t>
      </w:r>
      <w:r>
        <w:rPr>
          <w:spacing w:val="-5"/>
        </w:rPr>
        <w:t xml:space="preserve"> </w:t>
      </w:r>
      <w:r>
        <w:t>goedkeuring</w:t>
      </w:r>
      <w:r>
        <w:rPr>
          <w:spacing w:val="-7"/>
        </w:rPr>
        <w:t xml:space="preserve"> </w:t>
      </w:r>
      <w:r>
        <w:t>gemeenteraad</w:t>
      </w:r>
      <w:r w:rsidR="007F5097">
        <w:t>/ raad voor maatschappelijk welzijn</w:t>
      </w:r>
      <w:r>
        <w:t>:</w:t>
      </w:r>
      <w:r>
        <w:rPr>
          <w:spacing w:val="-9"/>
        </w:rPr>
        <w:t xml:space="preserve"> </w:t>
      </w:r>
      <w:r w:rsidR="007F5097" w:rsidRPr="007F5097">
        <w:rPr>
          <w:spacing w:val="-9"/>
          <w:highlight w:val="yellow"/>
        </w:rPr>
        <w:t>XXX</w:t>
      </w:r>
    </w:p>
    <w:p w14:paraId="659BFAB8" w14:textId="3593491F" w:rsidR="000E0679" w:rsidRDefault="000E0679" w:rsidP="003179B7">
      <w:pPr>
        <w:pStyle w:val="Plattetekst"/>
        <w:ind w:left="116"/>
        <w:jc w:val="both"/>
      </w:pPr>
      <w:r>
        <w:t xml:space="preserve">Datum bekendmaking: </w:t>
      </w:r>
      <w:r w:rsidR="007F5097" w:rsidRPr="007F5097">
        <w:rPr>
          <w:highlight w:val="yellow"/>
        </w:rPr>
        <w:t>XXX</w:t>
      </w:r>
    </w:p>
    <w:p w14:paraId="2BEE3FCF" w14:textId="77777777" w:rsidR="000E0679" w:rsidRDefault="000E0679" w:rsidP="000E0679">
      <w:pPr>
        <w:pStyle w:val="Plattetekst"/>
        <w:spacing w:before="37"/>
        <w:ind w:left="116"/>
        <w:jc w:val="both"/>
      </w:pPr>
    </w:p>
    <w:p w14:paraId="6EF09D63" w14:textId="77777777" w:rsidR="000E0679" w:rsidRPr="000E0679" w:rsidRDefault="000E0679" w:rsidP="000E0679"/>
    <w:sectPr w:rsidR="000E0679" w:rsidRPr="000E067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491362"/>
    <w:multiLevelType w:val="hybridMultilevel"/>
    <w:tmpl w:val="96B2B5D0"/>
    <w:lvl w:ilvl="0" w:tplc="4F3E7E14">
      <w:numFmt w:val="bullet"/>
      <w:lvlText w:val="-"/>
      <w:lvlJc w:val="left"/>
      <w:pPr>
        <w:ind w:left="780" w:hanging="360"/>
      </w:pPr>
      <w:rPr>
        <w:rFonts w:ascii="Arial" w:eastAsia="Arial" w:hAnsi="Arial" w:cs="Arial" w:hint="default"/>
      </w:rPr>
    </w:lvl>
    <w:lvl w:ilvl="1" w:tplc="08130003" w:tentative="1">
      <w:start w:val="1"/>
      <w:numFmt w:val="bullet"/>
      <w:lvlText w:val="o"/>
      <w:lvlJc w:val="left"/>
      <w:pPr>
        <w:ind w:left="1500" w:hanging="360"/>
      </w:pPr>
      <w:rPr>
        <w:rFonts w:ascii="Courier New" w:hAnsi="Courier New" w:cs="Courier New" w:hint="default"/>
      </w:rPr>
    </w:lvl>
    <w:lvl w:ilvl="2" w:tplc="08130005" w:tentative="1">
      <w:start w:val="1"/>
      <w:numFmt w:val="bullet"/>
      <w:lvlText w:val=""/>
      <w:lvlJc w:val="left"/>
      <w:pPr>
        <w:ind w:left="2220" w:hanging="360"/>
      </w:pPr>
      <w:rPr>
        <w:rFonts w:ascii="Wingdings" w:hAnsi="Wingdings" w:hint="default"/>
      </w:rPr>
    </w:lvl>
    <w:lvl w:ilvl="3" w:tplc="08130001" w:tentative="1">
      <w:start w:val="1"/>
      <w:numFmt w:val="bullet"/>
      <w:lvlText w:val=""/>
      <w:lvlJc w:val="left"/>
      <w:pPr>
        <w:ind w:left="2940" w:hanging="360"/>
      </w:pPr>
      <w:rPr>
        <w:rFonts w:ascii="Symbol" w:hAnsi="Symbol" w:hint="default"/>
      </w:rPr>
    </w:lvl>
    <w:lvl w:ilvl="4" w:tplc="08130003" w:tentative="1">
      <w:start w:val="1"/>
      <w:numFmt w:val="bullet"/>
      <w:lvlText w:val="o"/>
      <w:lvlJc w:val="left"/>
      <w:pPr>
        <w:ind w:left="3660" w:hanging="360"/>
      </w:pPr>
      <w:rPr>
        <w:rFonts w:ascii="Courier New" w:hAnsi="Courier New" w:cs="Courier New" w:hint="default"/>
      </w:rPr>
    </w:lvl>
    <w:lvl w:ilvl="5" w:tplc="08130005" w:tentative="1">
      <w:start w:val="1"/>
      <w:numFmt w:val="bullet"/>
      <w:lvlText w:val=""/>
      <w:lvlJc w:val="left"/>
      <w:pPr>
        <w:ind w:left="4380" w:hanging="360"/>
      </w:pPr>
      <w:rPr>
        <w:rFonts w:ascii="Wingdings" w:hAnsi="Wingdings" w:hint="default"/>
      </w:rPr>
    </w:lvl>
    <w:lvl w:ilvl="6" w:tplc="08130001" w:tentative="1">
      <w:start w:val="1"/>
      <w:numFmt w:val="bullet"/>
      <w:lvlText w:val=""/>
      <w:lvlJc w:val="left"/>
      <w:pPr>
        <w:ind w:left="5100" w:hanging="360"/>
      </w:pPr>
      <w:rPr>
        <w:rFonts w:ascii="Symbol" w:hAnsi="Symbol" w:hint="default"/>
      </w:rPr>
    </w:lvl>
    <w:lvl w:ilvl="7" w:tplc="08130003" w:tentative="1">
      <w:start w:val="1"/>
      <w:numFmt w:val="bullet"/>
      <w:lvlText w:val="o"/>
      <w:lvlJc w:val="left"/>
      <w:pPr>
        <w:ind w:left="5820" w:hanging="360"/>
      </w:pPr>
      <w:rPr>
        <w:rFonts w:ascii="Courier New" w:hAnsi="Courier New" w:cs="Courier New" w:hint="default"/>
      </w:rPr>
    </w:lvl>
    <w:lvl w:ilvl="8" w:tplc="08130005" w:tentative="1">
      <w:start w:val="1"/>
      <w:numFmt w:val="bullet"/>
      <w:lvlText w:val=""/>
      <w:lvlJc w:val="left"/>
      <w:pPr>
        <w:ind w:left="6540" w:hanging="360"/>
      </w:pPr>
      <w:rPr>
        <w:rFonts w:ascii="Wingdings" w:hAnsi="Wingdings" w:hint="default"/>
      </w:rPr>
    </w:lvl>
  </w:abstractNum>
  <w:abstractNum w:abstractNumId="1" w15:restartNumberingAfterBreak="0">
    <w:nsid w:val="283A71CE"/>
    <w:multiLevelType w:val="hybridMultilevel"/>
    <w:tmpl w:val="25CA334E"/>
    <w:lvl w:ilvl="0" w:tplc="4F3E7E14">
      <w:numFmt w:val="bullet"/>
      <w:lvlText w:val="-"/>
      <w:lvlJc w:val="left"/>
      <w:pPr>
        <w:ind w:left="720" w:hanging="360"/>
      </w:pPr>
      <w:rPr>
        <w:rFonts w:ascii="Arial" w:eastAsia="Arial"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3215048E"/>
    <w:multiLevelType w:val="hybridMultilevel"/>
    <w:tmpl w:val="B9E88C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591E13B2"/>
    <w:multiLevelType w:val="hybridMultilevel"/>
    <w:tmpl w:val="75EE916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5CEC111B"/>
    <w:multiLevelType w:val="hybridMultilevel"/>
    <w:tmpl w:val="F8FC693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668B4296"/>
    <w:multiLevelType w:val="hybridMultilevel"/>
    <w:tmpl w:val="814A533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799A50CE"/>
    <w:multiLevelType w:val="hybridMultilevel"/>
    <w:tmpl w:val="6532BCA8"/>
    <w:lvl w:ilvl="0" w:tplc="4F3E7E14">
      <w:numFmt w:val="bullet"/>
      <w:lvlText w:val="-"/>
      <w:lvlJc w:val="left"/>
      <w:pPr>
        <w:ind w:left="720" w:hanging="360"/>
      </w:pPr>
      <w:rPr>
        <w:rFonts w:ascii="Arial" w:eastAsia="Arial"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7DD1090F"/>
    <w:multiLevelType w:val="hybridMultilevel"/>
    <w:tmpl w:val="06A8DCD4"/>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1561015881">
    <w:abstractNumId w:val="4"/>
  </w:num>
  <w:num w:numId="2" w16cid:durableId="669063230">
    <w:abstractNumId w:val="1"/>
  </w:num>
  <w:num w:numId="3" w16cid:durableId="96947908">
    <w:abstractNumId w:val="6"/>
  </w:num>
  <w:num w:numId="4" w16cid:durableId="947663115">
    <w:abstractNumId w:val="0"/>
  </w:num>
  <w:num w:numId="5" w16cid:durableId="1939829386">
    <w:abstractNumId w:val="3"/>
  </w:num>
  <w:num w:numId="6" w16cid:durableId="206377080">
    <w:abstractNumId w:val="7"/>
  </w:num>
  <w:num w:numId="7" w16cid:durableId="1097218647">
    <w:abstractNumId w:val="5"/>
  </w:num>
  <w:num w:numId="8" w16cid:durableId="14601031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67C"/>
    <w:rsid w:val="00006523"/>
    <w:rsid w:val="0008138C"/>
    <w:rsid w:val="000B2853"/>
    <w:rsid w:val="000D1CA8"/>
    <w:rsid w:val="000E0679"/>
    <w:rsid w:val="000E53DF"/>
    <w:rsid w:val="00111A03"/>
    <w:rsid w:val="00116E95"/>
    <w:rsid w:val="001479A4"/>
    <w:rsid w:val="001D1E21"/>
    <w:rsid w:val="001E70F8"/>
    <w:rsid w:val="002804CC"/>
    <w:rsid w:val="002F7A5D"/>
    <w:rsid w:val="00300B86"/>
    <w:rsid w:val="003179B7"/>
    <w:rsid w:val="00367F5D"/>
    <w:rsid w:val="00450C09"/>
    <w:rsid w:val="0050712E"/>
    <w:rsid w:val="00534C24"/>
    <w:rsid w:val="006447A0"/>
    <w:rsid w:val="00697304"/>
    <w:rsid w:val="006A2556"/>
    <w:rsid w:val="00710762"/>
    <w:rsid w:val="007F4C76"/>
    <w:rsid w:val="007F5097"/>
    <w:rsid w:val="0083767E"/>
    <w:rsid w:val="009008EE"/>
    <w:rsid w:val="009070E1"/>
    <w:rsid w:val="009251DA"/>
    <w:rsid w:val="00935A4A"/>
    <w:rsid w:val="009B702B"/>
    <w:rsid w:val="009D4D3A"/>
    <w:rsid w:val="009F7D79"/>
    <w:rsid w:val="00AA7738"/>
    <w:rsid w:val="00C8467C"/>
    <w:rsid w:val="00CB4FB2"/>
    <w:rsid w:val="00D50964"/>
    <w:rsid w:val="00F2248D"/>
    <w:rsid w:val="00F52BC3"/>
    <w:rsid w:val="00F83FD7"/>
    <w:rsid w:val="00FB311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3F7A0"/>
  <w15:chartTrackingRefBased/>
  <w15:docId w15:val="{4A5030B5-C059-4A85-BD06-A2E2A849E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E0679"/>
    <w:pPr>
      <w:widowControl w:val="0"/>
      <w:autoSpaceDE w:val="0"/>
      <w:autoSpaceDN w:val="0"/>
      <w:spacing w:after="0" w:line="240" w:lineRule="auto"/>
    </w:pPr>
    <w:rPr>
      <w:rFonts w:ascii="Arial" w:eastAsia="Arial" w:hAnsi="Arial" w:cs="Arial"/>
      <w:kern w:val="0"/>
      <w:lang w:val="nl-NL"/>
      <w14:ligatures w14:val="none"/>
    </w:rPr>
  </w:style>
  <w:style w:type="paragraph" w:styleId="Kop1">
    <w:name w:val="heading 1"/>
    <w:basedOn w:val="Standaard"/>
    <w:link w:val="Kop1Char"/>
    <w:uiPriority w:val="9"/>
    <w:qFormat/>
    <w:rsid w:val="000E0679"/>
    <w:pPr>
      <w:spacing w:before="1"/>
      <w:ind w:left="116"/>
      <w:outlineLvl w:val="0"/>
    </w:pPr>
    <w:rPr>
      <w:b/>
      <w:bCs/>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link w:val="TitelChar"/>
    <w:uiPriority w:val="10"/>
    <w:qFormat/>
    <w:rsid w:val="000E0679"/>
    <w:pPr>
      <w:spacing w:before="101"/>
      <w:ind w:left="116"/>
    </w:pPr>
    <w:rPr>
      <w:rFonts w:ascii="Arial Rounded MT Bold" w:eastAsia="Arial Rounded MT Bold" w:hAnsi="Arial Rounded MT Bold" w:cs="Arial Rounded MT Bold"/>
    </w:rPr>
  </w:style>
  <w:style w:type="character" w:customStyle="1" w:styleId="TitelChar">
    <w:name w:val="Titel Char"/>
    <w:basedOn w:val="Standaardalinea-lettertype"/>
    <w:link w:val="Titel"/>
    <w:uiPriority w:val="10"/>
    <w:rsid w:val="000E0679"/>
    <w:rPr>
      <w:rFonts w:ascii="Arial Rounded MT Bold" w:eastAsia="Arial Rounded MT Bold" w:hAnsi="Arial Rounded MT Bold" w:cs="Arial Rounded MT Bold"/>
      <w:kern w:val="0"/>
      <w:lang w:val="nl-NL"/>
      <w14:ligatures w14:val="none"/>
    </w:rPr>
  </w:style>
  <w:style w:type="paragraph" w:styleId="Plattetekst">
    <w:name w:val="Body Text"/>
    <w:basedOn w:val="Standaard"/>
    <w:link w:val="PlattetekstChar"/>
    <w:uiPriority w:val="1"/>
    <w:semiHidden/>
    <w:unhideWhenUsed/>
    <w:qFormat/>
    <w:rsid w:val="000E0679"/>
    <w:rPr>
      <w:sz w:val="20"/>
      <w:szCs w:val="20"/>
    </w:rPr>
  </w:style>
  <w:style w:type="character" w:customStyle="1" w:styleId="PlattetekstChar">
    <w:name w:val="Platte tekst Char"/>
    <w:basedOn w:val="Standaardalinea-lettertype"/>
    <w:link w:val="Plattetekst"/>
    <w:uiPriority w:val="1"/>
    <w:semiHidden/>
    <w:rsid w:val="000E0679"/>
    <w:rPr>
      <w:rFonts w:ascii="Arial" w:eastAsia="Arial" w:hAnsi="Arial" w:cs="Arial"/>
      <w:kern w:val="0"/>
      <w:sz w:val="20"/>
      <w:szCs w:val="20"/>
      <w:lang w:val="nl-NL"/>
      <w14:ligatures w14:val="none"/>
    </w:rPr>
  </w:style>
  <w:style w:type="character" w:customStyle="1" w:styleId="Kop1Char">
    <w:name w:val="Kop 1 Char"/>
    <w:basedOn w:val="Standaardalinea-lettertype"/>
    <w:link w:val="Kop1"/>
    <w:uiPriority w:val="9"/>
    <w:rsid w:val="000E0679"/>
    <w:rPr>
      <w:rFonts w:ascii="Arial" w:eastAsia="Arial" w:hAnsi="Arial" w:cs="Arial"/>
      <w:b/>
      <w:bCs/>
      <w:kern w:val="0"/>
      <w:sz w:val="20"/>
      <w:szCs w:val="20"/>
      <w:lang w:val="nl-NL"/>
      <w14:ligatures w14:val="none"/>
    </w:rPr>
  </w:style>
  <w:style w:type="paragraph" w:styleId="Lijstalinea">
    <w:name w:val="List Paragraph"/>
    <w:basedOn w:val="Standaard"/>
    <w:uiPriority w:val="34"/>
    <w:qFormat/>
    <w:rsid w:val="001E70F8"/>
    <w:pPr>
      <w:ind w:left="720"/>
      <w:contextualSpacing/>
    </w:pPr>
  </w:style>
  <w:style w:type="paragraph" w:styleId="Normaalweb">
    <w:name w:val="Normal (Web)"/>
    <w:basedOn w:val="Standaard"/>
    <w:uiPriority w:val="99"/>
    <w:unhideWhenUsed/>
    <w:rsid w:val="00AA7738"/>
    <w:pPr>
      <w:widowControl/>
      <w:autoSpaceDE/>
      <w:autoSpaceDN/>
      <w:spacing w:before="100" w:beforeAutospacing="1" w:after="100" w:afterAutospacing="1"/>
    </w:pPr>
    <w:rPr>
      <w:rFonts w:ascii="Times New Roman" w:eastAsia="Times New Roman" w:hAnsi="Times New Roman" w:cs="Times New Roman"/>
      <w:sz w:val="24"/>
      <w:szCs w:val="24"/>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781140">
      <w:bodyDiv w:val="1"/>
      <w:marLeft w:val="0"/>
      <w:marRight w:val="0"/>
      <w:marTop w:val="0"/>
      <w:marBottom w:val="0"/>
      <w:divBdr>
        <w:top w:val="none" w:sz="0" w:space="0" w:color="auto"/>
        <w:left w:val="none" w:sz="0" w:space="0" w:color="auto"/>
        <w:bottom w:val="none" w:sz="0" w:space="0" w:color="auto"/>
        <w:right w:val="none" w:sz="0" w:space="0" w:color="auto"/>
      </w:divBdr>
    </w:div>
    <w:div w:id="1459684744">
      <w:bodyDiv w:val="1"/>
      <w:marLeft w:val="0"/>
      <w:marRight w:val="0"/>
      <w:marTop w:val="0"/>
      <w:marBottom w:val="0"/>
      <w:divBdr>
        <w:top w:val="none" w:sz="0" w:space="0" w:color="auto"/>
        <w:left w:val="none" w:sz="0" w:space="0" w:color="auto"/>
        <w:bottom w:val="none" w:sz="0" w:space="0" w:color="auto"/>
        <w:right w:val="none" w:sz="0" w:space="0" w:color="auto"/>
      </w:divBdr>
    </w:div>
    <w:div w:id="1465393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TotalTime>
  <Pages>3</Pages>
  <Words>1177</Words>
  <Characters>6475</Characters>
  <Application>Microsoft Office Word</Application>
  <DocSecurity>0</DocSecurity>
  <Lines>53</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Pauwels</dc:creator>
  <cp:keywords/>
  <dc:description/>
  <cp:lastModifiedBy>Hannah Pauwels</cp:lastModifiedBy>
  <cp:revision>43</cp:revision>
  <dcterms:created xsi:type="dcterms:W3CDTF">2023-03-21T10:03:00Z</dcterms:created>
  <dcterms:modified xsi:type="dcterms:W3CDTF">2023-03-22T10:44:00Z</dcterms:modified>
</cp:coreProperties>
</file>